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16CF1">
      <w:pPr>
        <w:rPr>
          <w:rFonts w:hint="eastAsia" w:ascii="仿宋" w:hAnsi="仿宋" w:eastAsia="仿宋" w:cs="仿宋"/>
          <w:b/>
          <w:sz w:val="36"/>
          <w:szCs w:val="36"/>
        </w:rPr>
      </w:pPr>
      <w:bookmarkStart w:id="0" w:name="_Hlk188305313"/>
    </w:p>
    <w:p w14:paraId="43CFCC70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bookmarkStart w:id="1" w:name="_Hlk222926551"/>
      <w:r>
        <w:rPr>
          <w:rFonts w:hint="eastAsia" w:ascii="仿宋" w:hAnsi="仿宋" w:eastAsia="仿宋" w:cs="仿宋"/>
          <w:b/>
          <w:sz w:val="36"/>
          <w:szCs w:val="36"/>
        </w:rPr>
        <w:t>九宫格石材座椅</w:t>
      </w:r>
      <w:bookmarkEnd w:id="0"/>
      <w:r>
        <w:rPr>
          <w:rFonts w:hint="eastAsia" w:ascii="仿宋" w:hAnsi="仿宋" w:eastAsia="仿宋" w:cs="仿宋"/>
          <w:b/>
          <w:sz w:val="36"/>
          <w:szCs w:val="36"/>
        </w:rPr>
        <w:t>、石塑板采购</w:t>
      </w:r>
      <w:bookmarkEnd w:id="1"/>
      <w:r>
        <w:rPr>
          <w:rFonts w:hint="eastAsia" w:ascii="仿宋" w:hAnsi="仿宋" w:eastAsia="仿宋" w:cs="仿宋"/>
          <w:b/>
          <w:sz w:val="36"/>
          <w:szCs w:val="36"/>
        </w:rPr>
        <w:t>安装询价表</w:t>
      </w:r>
    </w:p>
    <w:p w14:paraId="35A5DEDF">
      <w:pPr>
        <w:jc w:val="center"/>
        <w:rPr>
          <w:rFonts w:hint="eastAsia" w:ascii="仿宋" w:hAnsi="仿宋" w:eastAsia="仿宋" w:cs="仿宋"/>
          <w:b/>
          <w:sz w:val="10"/>
          <w:szCs w:val="10"/>
        </w:rPr>
      </w:pPr>
    </w:p>
    <w:p w14:paraId="115A797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各生产商、代理商：</w:t>
      </w:r>
    </w:p>
    <w:p w14:paraId="56F2E7F4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我院因建设需要，现需采购安装石材座椅，请有意向参与的生产商或经销商按照以下要求报价：</w:t>
      </w:r>
    </w:p>
    <w:p w14:paraId="002077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一、报价要求：</w:t>
      </w:r>
    </w:p>
    <w:p w14:paraId="78916E00">
      <w:pPr>
        <w:pStyle w:val="9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1.以上报价为综合单价，包含运输费、装卸费、加工费，开槽、刻字、磨边、开票（普通票）、安装等一切费用。</w:t>
      </w:r>
    </w:p>
    <w:p w14:paraId="7E35F00E">
      <w:pPr>
        <w:pStyle w:val="9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2.报价前或同时送样品（小样确定颜色），样品必须注明公司名称。</w:t>
      </w:r>
    </w:p>
    <w:p w14:paraId="764753A0">
      <w:pPr>
        <w:pStyle w:val="9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3.随报价必须提供公司资质及石材出厂合格证、环保等合格证书。</w:t>
      </w:r>
    </w:p>
    <w:p w14:paraId="5CEA5DC5"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4.石材采用优质黄金麻，色泽均匀，结构致密；阴刻深度3-5mm，线条清晰有力；英文字母与中文保持水平居中对齐；背板两侧可预留LOGO位置（如需）见附件。</w:t>
      </w:r>
    </w:p>
    <w:p w14:paraId="6B678A2B">
      <w:pPr>
        <w:pStyle w:val="9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5.石塑地板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(室外)</w:t>
      </w:r>
      <w:r>
        <w:rPr>
          <w:rFonts w:hint="eastAsia" w:ascii="仿宋" w:hAnsi="仿宋" w:eastAsia="仿宋" w:cs="仿宋"/>
          <w:sz w:val="28"/>
          <w:szCs w:val="28"/>
        </w:rPr>
        <w:t>：宽度14㎝；厚度2㎝；颜色棕色（具体根据现场定）；铺设龙骨间距25㎝间距；龙骨规格4×6防腐木（三边防腐防锈漆）；龙骨表面涂本色清漆，需带样品。</w:t>
      </w:r>
    </w:p>
    <w:p w14:paraId="4F18F7BD">
      <w:pPr>
        <w:pStyle w:val="9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</w:t>
      </w:r>
      <w:bookmarkStart w:id="2" w:name="OLE_LINK1"/>
      <w:r>
        <w:rPr>
          <w:rFonts w:hint="eastAsia" w:ascii="仿宋" w:hAnsi="仿宋" w:eastAsia="仿宋" w:cs="仿宋"/>
          <w:sz w:val="28"/>
          <w:szCs w:val="28"/>
        </w:rPr>
        <w:t>石材座椅单价：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元/米（含字）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，产地：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;</w:t>
      </w:r>
      <w:r>
        <w:rPr>
          <w:rFonts w:hint="eastAsia" w:ascii="仿宋" w:hAnsi="仿宋" w:eastAsia="仿宋" w:cs="仿宋"/>
          <w:sz w:val="28"/>
          <w:szCs w:val="28"/>
        </w:rPr>
        <w:t>要求见图片。</w:t>
      </w:r>
      <w:bookmarkEnd w:id="2"/>
    </w:p>
    <w:p w14:paraId="6D360B95">
      <w:pPr>
        <w:pStyle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石塑地板单价：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元/㎡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产地或品牌：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;</w:t>
      </w:r>
      <w:r>
        <w:rPr>
          <w:rFonts w:hint="eastAsia" w:ascii="仿宋" w:hAnsi="仿宋" w:eastAsia="仿宋" w:cs="仿宋"/>
          <w:sz w:val="28"/>
          <w:szCs w:val="28"/>
        </w:rPr>
        <w:t xml:space="preserve">要求见图片。  </w:t>
      </w:r>
      <w:bookmarkStart w:id="3" w:name="_GoBack"/>
      <w:bookmarkEnd w:id="3"/>
    </w:p>
    <w:p w14:paraId="6C3DFFC9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二、报送要求及联系人：</w:t>
      </w:r>
    </w:p>
    <w:p w14:paraId="218ABD21"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报价单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和材料样品</w:t>
      </w:r>
      <w:r>
        <w:rPr>
          <w:rFonts w:hint="eastAsia" w:ascii="仿宋" w:hAnsi="仿宋" w:eastAsia="仿宋" w:cs="仿宋"/>
          <w:bCs/>
          <w:sz w:val="28"/>
          <w:szCs w:val="28"/>
        </w:rPr>
        <w:t>于2026年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5 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eastAsia="zh-CN"/>
        </w:rPr>
        <w:t>20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日中午12:00前密封送至西安理工大学高科学院泾河校区建设办-招标办公室。</w:t>
      </w:r>
    </w:p>
    <w:p w14:paraId="62865F3F">
      <w:pPr>
        <w:pStyle w:val="5"/>
        <w:pBdr>
          <w:bottom w:val="none" w:color="auto" w:sz="0" w:space="0"/>
        </w:pBdr>
        <w:tabs>
          <w:tab w:val="left" w:pos="420"/>
        </w:tabs>
        <w:snapToGrid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招标联系人：  李老师，电话：134 6865 5574</w:t>
      </w:r>
    </w:p>
    <w:p w14:paraId="5800DFEF">
      <w:pPr>
        <w:pStyle w:val="5"/>
        <w:pBdr>
          <w:bottom w:val="none" w:color="auto" w:sz="0" w:space="0"/>
        </w:pBdr>
        <w:tabs>
          <w:tab w:val="left" w:pos="420"/>
        </w:tabs>
        <w:snapToGrid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现场技术咨询：祁老师，电话：199 4524 0968</w:t>
      </w:r>
    </w:p>
    <w:p w14:paraId="349BAAD1">
      <w:pPr>
        <w:pStyle w:val="5"/>
        <w:pBdr>
          <w:bottom w:val="none" w:color="auto" w:sz="0" w:space="0"/>
        </w:pBdr>
        <w:tabs>
          <w:tab w:val="left" w:pos="420"/>
        </w:tabs>
        <w:snapToGrid/>
        <w:jc w:val="both"/>
        <w:rPr>
          <w:rFonts w:hint="eastAsia" w:ascii="仿宋" w:hAnsi="仿宋" w:eastAsia="仿宋" w:cs="仿宋"/>
          <w:bCs/>
          <w:sz w:val="28"/>
          <w:szCs w:val="28"/>
        </w:rPr>
      </w:pPr>
    </w:p>
    <w:p w14:paraId="52F4E958">
      <w:pPr>
        <w:ind w:firstLine="6440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西安高新科技职业学院</w:t>
      </w:r>
    </w:p>
    <w:p w14:paraId="18A8B18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招  标 办</w:t>
      </w:r>
    </w:p>
    <w:p w14:paraId="1AAE88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二零二六年五月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十一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FF3B7FC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6449D6EB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0A780BBD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1EA1515A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6F03866D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08D3D2E2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655A7280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239DD14A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689160CF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0F5583AE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25EB930A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69F56E15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48D0EA50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227ADF51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4DBBFD17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6F4620DF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5E897C82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020FCDA9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58D15D9E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13AF6E80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3D345714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637ED6F2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379A9678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3B4EE388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10E4E764"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</w:p>
    <w:p w14:paraId="7386578C">
      <w:pPr>
        <w:spacing w:line="40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附件：</w:t>
      </w:r>
    </w:p>
    <w:p w14:paraId="7E5A7934">
      <w:pPr>
        <w:rPr>
          <w:rFonts w:hint="eastAsia" w:ascii="仿宋" w:hAnsi="仿宋" w:eastAsia="仿宋" w:cs="仿宋"/>
          <w:bCs/>
          <w:sz w:val="28"/>
          <w:szCs w:val="28"/>
        </w:rPr>
      </w:pPr>
      <w:r>
        <w:drawing>
          <wp:inline distT="0" distB="0" distL="0" distR="0">
            <wp:extent cx="6118860" cy="1504950"/>
            <wp:effectExtent l="0" t="0" r="0" b="0"/>
            <wp:docPr id="2343010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0100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8774" cy="151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37B7BAD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7EC39366">
      <w:r>
        <w:drawing>
          <wp:inline distT="0" distB="0" distL="0" distR="0">
            <wp:extent cx="6120130" cy="1525905"/>
            <wp:effectExtent l="0" t="0" r="0" b="0"/>
            <wp:docPr id="9215645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64506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398" cy="152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5FC3"/>
    <w:p w14:paraId="1B6292FB"/>
    <w:p w14:paraId="2978CBB0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drawing>
          <wp:inline distT="0" distB="0" distL="0" distR="0">
            <wp:extent cx="6120130" cy="1497965"/>
            <wp:effectExtent l="0" t="0" r="0" b="6985"/>
            <wp:docPr id="183519919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9919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688" cy="150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63149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正面：                               背面：</w:t>
      </w:r>
    </w:p>
    <w:p w14:paraId="0D874C15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drawing>
          <wp:inline distT="0" distB="0" distL="0" distR="0">
            <wp:extent cx="1371600" cy="2446655"/>
            <wp:effectExtent l="0" t="4128" r="0" b="0"/>
            <wp:docPr id="19886588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58834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85944" cy="247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</w:t>
      </w:r>
      <w:r>
        <w:rPr>
          <w:rFonts w:ascii="仿宋" w:hAnsi="仿宋" w:eastAsia="仿宋" w:cs="仿宋"/>
          <w:bCs/>
          <w:sz w:val="28"/>
          <w:szCs w:val="28"/>
        </w:rPr>
        <w:drawing>
          <wp:inline distT="0" distB="0" distL="0" distR="0">
            <wp:extent cx="1392555" cy="2468245"/>
            <wp:effectExtent l="0" t="4445" r="0" b="0"/>
            <wp:docPr id="5522353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35314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10583" cy="249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3A1260"/>
    <w:rsid w:val="03E84175"/>
    <w:rsid w:val="137361BF"/>
    <w:rsid w:val="3D1717BE"/>
    <w:rsid w:val="4CA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标题 2 字符"/>
    <w:basedOn w:val="8"/>
    <w:link w:val="2"/>
    <w:uiPriority w:val="0"/>
    <w:rPr>
      <w:rFonts w:ascii="Arial" w:hAnsi="Arial" w:eastAsia="黑体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486</Words>
  <Characters>525</Characters>
  <Lines>5</Lines>
  <Paragraphs>1</Paragraphs>
  <TotalTime>0</TotalTime>
  <ScaleCrop>false</ScaleCrop>
  <LinksUpToDate>false</LinksUpToDate>
  <CharactersWithSpaces>688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2026-04-06T20:11:00Z</dcterms:created>
  <dc:creator>xhtu</dc:creator>
  <cp:lastModifiedBy>天道酬勤</cp:lastModifiedBy>
  <dcterms:modified xsi:type="dcterms:W3CDTF">2026-05-11T14:49:45Z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AF735F7BCC324CEFB3F461D843B5233D_13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