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6CC6B">
      <w:pPr>
        <w:spacing w:before="178" w:line="369" w:lineRule="auto"/>
        <w:ind w:left="472" w:right="461" w:firstLine="245"/>
        <w:jc w:val="center"/>
        <w:rPr>
          <w:rFonts w:hint="eastAsia" w:ascii="方正大标宋简体" w:hAnsi="方正大标宋简体" w:eastAsia="方正大标宋简体" w:cs="方正大标宋简体"/>
          <w:b w:val="0"/>
          <w:bCs w:val="0"/>
          <w:sz w:val="36"/>
          <w:szCs w:val="36"/>
        </w:rPr>
      </w:pPr>
      <w:r>
        <w:rPr>
          <w:rFonts w:hint="eastAsia" w:ascii="方正大标宋简体" w:hAnsi="方正大标宋简体" w:eastAsia="方正大标宋简体" w:cs="方正大标宋简体"/>
          <w:b w:val="0"/>
          <w:bCs w:val="0"/>
          <w:sz w:val="36"/>
          <w:szCs w:val="36"/>
        </w:rPr>
        <w:t>图书馆维修项目工程招标文件</w:t>
      </w:r>
    </w:p>
    <w:p w14:paraId="3C62F2F6">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黑体" w:hAnsi="黑体" w:eastAsia="黑体" w:cs="黑体"/>
          <w:sz w:val="28"/>
          <w:szCs w:val="28"/>
        </w:rPr>
      </w:pPr>
      <w:r>
        <w:rPr>
          <w:rFonts w:hint="eastAsia" w:ascii="黑体" w:hAnsi="黑体" w:eastAsia="黑体" w:cs="黑体"/>
          <w:sz w:val="28"/>
          <w:szCs w:val="28"/>
        </w:rPr>
        <w:t>一、工程</w:t>
      </w:r>
      <w:r>
        <w:rPr>
          <w:rFonts w:hint="eastAsia" w:ascii="黑体" w:hAnsi="黑体" w:eastAsia="黑体" w:cs="黑体"/>
          <w:sz w:val="28"/>
          <w:szCs w:val="28"/>
          <w:lang w:val="en-US" w:eastAsia="zh-CN"/>
        </w:rPr>
        <w:t>维修</w:t>
      </w:r>
      <w:r>
        <w:rPr>
          <w:rFonts w:hint="eastAsia" w:ascii="黑体" w:hAnsi="黑体" w:eastAsia="黑体" w:cs="黑体"/>
          <w:sz w:val="28"/>
          <w:szCs w:val="28"/>
        </w:rPr>
        <w:t>概况</w:t>
      </w:r>
    </w:p>
    <w:p w14:paraId="6DCEB952">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图书馆位于学校篮球场南侧，因图书馆投入使用多年，部分装修工程需要进行维修。具体维修项目及相应的施工要求有以下：</w:t>
      </w:r>
    </w:p>
    <w:p w14:paraId="5CD0B4B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1.卫生间存在的问题：①卫生间蹲便器漏水、②管道外侧保温棉外露较为难看、③墙砖阳角微开裂、④卫生间木门门套吸水膨胀变形、⑤小便池隔板过低，且需要更换原来的阀门为感应阀门、⑥洗手池石材脱落</w:t>
      </w:r>
      <w:r>
        <w:rPr>
          <w:rFonts w:hint="eastAsia" w:asciiTheme="minorEastAsia" w:hAnsiTheme="minorEastAsia" w:cstheme="minorEastAsia"/>
          <w:sz w:val="28"/>
          <w:szCs w:val="28"/>
          <w:lang w:eastAsia="zh-CN"/>
        </w:rPr>
        <w:t>。</w:t>
      </w:r>
    </w:p>
    <w:p w14:paraId="5555163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施工要求：①卫生间蹲便器漏水，可能是蹲便后面的管道漏水，也可能是地面防水漏水，须现场</w:t>
      </w:r>
      <w:r>
        <w:rPr>
          <w:rFonts w:hint="eastAsia" w:asciiTheme="minorEastAsia" w:hAnsiTheme="minorEastAsia" w:cstheme="minorEastAsia"/>
          <w:sz w:val="28"/>
          <w:szCs w:val="28"/>
          <w:lang w:eastAsia="zh-CN"/>
        </w:rPr>
        <w:t>勘查</w:t>
      </w:r>
      <w:r>
        <w:rPr>
          <w:rFonts w:hint="eastAsia" w:asciiTheme="minorEastAsia" w:hAnsiTheme="minorEastAsia" w:eastAsiaTheme="minorEastAsia" w:cstheme="minorEastAsia"/>
          <w:sz w:val="28"/>
          <w:szCs w:val="28"/>
        </w:rPr>
        <w:t>并逐个排查，找出相应问题。逐个将蹲便后侧的地砖取掉将水箱下面的冲水管接好，密封严</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②管道外侧保温棉外露较为难看，可选择包管道装饰遮挡护角专用材料把管子包起来</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③墙砖阳角微开裂，可以选择阳角护角粘贴进行装饰</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④卫生间木门门套吸水膨胀变形，需要更换卫生间门</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⑤小便池隔板过低，重新更换隔板并更换原来的阀门为感应阀门</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⑥洗手池石材脱落，重新做石材台面及洗手池并在墙上加装镜子（可以按照万达广场泾阳店的样式重新做），在洗手台东侧墙面加装烘手机并改造插板 </w:t>
      </w:r>
    </w:p>
    <w:p w14:paraId="1DAB1C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2.图书馆大厅处各个楼层处有洞口，底部的安全防护高度不足，须在石材上部增设栏板。</w:t>
      </w:r>
    </w:p>
    <w:p w14:paraId="3B6898B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施工要求：采用20mm厚高强度聚乙烯透明板材作为栏板，高度为1.2m，施工时应综合考虑聚乙烯板的强度及现场的实际情况，按照圆弧状进行安装，</w:t>
      </w:r>
      <w:r>
        <w:rPr>
          <w:rFonts w:hint="eastAsia" w:asciiTheme="minorEastAsia" w:hAnsiTheme="minorEastAsia" w:cstheme="minorEastAsia"/>
          <w:sz w:val="28"/>
          <w:szCs w:val="28"/>
          <w:lang w:eastAsia="zh-CN"/>
        </w:rPr>
        <w:t>充分考虑</w:t>
      </w:r>
      <w:r>
        <w:rPr>
          <w:rFonts w:hint="eastAsia" w:asciiTheme="minorEastAsia" w:hAnsiTheme="minorEastAsia" w:eastAsiaTheme="minorEastAsia" w:cstheme="minorEastAsia"/>
          <w:sz w:val="28"/>
          <w:szCs w:val="28"/>
        </w:rPr>
        <w:t>聚乙烯板与两侧墙体及底部石材的固定方式使之安全可靠，美观大方。有必要的情况下，还需要增加立柱以保证其整体稳定性。</w:t>
      </w:r>
    </w:p>
    <w:p w14:paraId="0E7C4EE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3.室外楼梯上部污垢清理</w:t>
      </w:r>
    </w:p>
    <w:p w14:paraId="393A04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室外楼梯上存在较多的污垢，严重影响了图书馆的整体效果。</w:t>
      </w:r>
    </w:p>
    <w:p w14:paraId="563DEC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施工要求：室外楼梯上存在较多的污垢多为返碱及灰尘形成的混合物，附着与地面石材上，可以选择小型电动工具带钢丝球进行打磨，然后用高压水枪冲洗，若是还有没有清理到位的地方再次打磨，冲洗。最后用草酸清洗面层，并于用高压水枪冲洗干净即可。施工过程中注意楼梯扶手的成品保护工作，不能再次形成二次污染。</w:t>
      </w:r>
    </w:p>
    <w:p w14:paraId="580855C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4.石材接头处原来打磨位置光泽度暗淡，不好看。</w:t>
      </w:r>
    </w:p>
    <w:p w14:paraId="657D829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Theme="minorEastAsia" w:hAnsiTheme="minorEastAsia" w:eastAsiaTheme="minorEastAsia" w:cstheme="minorEastAsia"/>
          <w:sz w:val="28"/>
          <w:szCs w:val="28"/>
        </w:rPr>
        <w:t>施工要求：用高目数的砂纸加水打磨表面，然后做石材结晶，观感效果基本上能够达到原有石材的观感。施工时注意成品保护，防止污染其它原有装修和现有图书。</w:t>
      </w:r>
    </w:p>
    <w:p w14:paraId="38D8ED7A">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二、招标要求</w:t>
      </w:r>
    </w:p>
    <w:p w14:paraId="284FFC50">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1.投标有效期：投标书递交后20天内有效。 </w:t>
      </w:r>
    </w:p>
    <w:p w14:paraId="39B5A64E">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2.投标单位资质及其他要求</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（1）具有专业施工三级或三级以上资质的施工企业。（2）近年业绩一览表。（3）公司营业执照、资质等证明文件。</w:t>
      </w:r>
    </w:p>
    <w:p w14:paraId="3883328C">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3.施工工期：1</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天，以发包方指令进场施工日为开工日期。</w:t>
      </w:r>
    </w:p>
    <w:p w14:paraId="7A4FFB86">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4.付款方式：（1）本工程无预付款；（2）施工完成验收，于2025年 </w:t>
      </w:r>
      <w:r>
        <w:rPr>
          <w:rFonts w:hint="eastAsia" w:asciiTheme="minorEastAsia" w:hAnsiTheme="minorEastAsia" w:cstheme="minorEastAsia"/>
          <w:sz w:val="28"/>
          <w:szCs w:val="28"/>
          <w:lang w:val="en-US" w:eastAsia="zh-CN"/>
        </w:rPr>
        <w:t>6</w:t>
      </w:r>
      <w:bookmarkStart w:id="0" w:name="_GoBack"/>
      <w:bookmarkEnd w:id="0"/>
      <w:r>
        <w:rPr>
          <w:rFonts w:hint="eastAsia" w:asciiTheme="minorEastAsia" w:hAnsiTheme="minorEastAsia" w:eastAsiaTheme="minorEastAsia" w:cstheme="minorEastAsia"/>
          <w:sz w:val="28"/>
          <w:szCs w:val="28"/>
          <w:lang w:val="en-US" w:eastAsia="zh-CN"/>
        </w:rPr>
        <w:t>月 30 日前支付至97%，3%为质保金，质保期为2年。</w:t>
      </w:r>
    </w:p>
    <w:p w14:paraId="1C917E39">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5.投标文件</w:t>
      </w:r>
    </w:p>
    <w:p w14:paraId="5546CFC3">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（1）发放时间：2025年</w:t>
      </w:r>
      <w:r>
        <w:rPr>
          <w:rFonts w:hint="eastAsia" w:asciiTheme="minorEastAsia" w:hAnsiTheme="minorEastAsia" w:cstheme="minorEastAsia"/>
          <w:sz w:val="28"/>
          <w:szCs w:val="28"/>
          <w:lang w:val="en-US" w:eastAsia="zh-CN"/>
        </w:rPr>
        <w:t>4月30日</w:t>
      </w:r>
    </w:p>
    <w:p w14:paraId="24F35FD3">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（2）递交截止时间： 2025 年</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月</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lang w:val="en-US" w:eastAsia="zh-CN"/>
        </w:rPr>
        <w:t>日12:00前。</w:t>
      </w:r>
    </w:p>
    <w:p w14:paraId="13C2233F">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（3）递交地点：西安理工大学高科学院招标办公室</w:t>
      </w:r>
    </w:p>
    <w:p w14:paraId="4B6343EF">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（4）正副本份数</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正本壹份，副本壹份（分技术标和商务标，其中技术标中不得出现价格表；造价预算表在商务标中体现。）正副本标书需分开封装，否则按废标处理。</w:t>
      </w:r>
    </w:p>
    <w:p w14:paraId="03D0C84F">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6.招标联系人</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李老师，电话：134 6865 5574</w:t>
      </w:r>
    </w:p>
    <w:p w14:paraId="00F595CD">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现场技术咨询：佘工，电话：139 9114 6459  </w:t>
      </w:r>
      <w:r>
        <w:rPr>
          <w:rFonts w:hint="eastAsia" w:asciiTheme="minorEastAsia" w:hAnsiTheme="minorEastAsia" w:cstheme="minorEastAsia"/>
          <w:sz w:val="28"/>
          <w:szCs w:val="28"/>
          <w:lang w:val="en-US" w:eastAsia="zh-CN"/>
        </w:rPr>
        <w:t>宋</w:t>
      </w:r>
      <w:r>
        <w:rPr>
          <w:rFonts w:hint="eastAsia" w:asciiTheme="minorEastAsia" w:hAnsiTheme="minorEastAsia" w:eastAsiaTheme="minorEastAsia" w:cstheme="minorEastAsia"/>
          <w:sz w:val="28"/>
          <w:szCs w:val="28"/>
          <w:lang w:val="en-US" w:eastAsia="zh-CN"/>
        </w:rPr>
        <w:t>老师：1</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lang w:val="en-US" w:eastAsia="zh-CN"/>
        </w:rPr>
        <w:t xml:space="preserve"> 0</w:t>
      </w:r>
      <w:r>
        <w:rPr>
          <w:rFonts w:hint="eastAsia" w:asciiTheme="minorEastAsia" w:hAnsiTheme="minorEastAsia" w:cstheme="minorEastAsia"/>
          <w:sz w:val="28"/>
          <w:szCs w:val="28"/>
          <w:lang w:val="en-US" w:eastAsia="zh-CN"/>
        </w:rPr>
        <w:t>855</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0222</w:t>
      </w:r>
    </w:p>
    <w:p w14:paraId="114377FA">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黑体" w:hAnsi="黑体" w:eastAsia="黑体" w:cs="黑体"/>
          <w:sz w:val="28"/>
          <w:szCs w:val="28"/>
          <w:lang w:val="en-US" w:eastAsia="zh-CN"/>
        </w:rPr>
      </w:pPr>
      <w:r>
        <w:rPr>
          <w:rFonts w:hint="eastAsia" w:asciiTheme="minorEastAsia" w:hAnsiTheme="minorEastAsia" w:eastAsiaTheme="minorEastAsia" w:cstheme="minorEastAsia"/>
          <w:sz w:val="28"/>
          <w:szCs w:val="28"/>
          <w:lang w:val="en-US" w:eastAsia="zh-CN"/>
        </w:rPr>
        <w:t>特别提示：随投标书递送报价主要材料样品。</w:t>
      </w:r>
    </w:p>
    <w:p w14:paraId="431EDAC8">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jc w:val="both"/>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三、</w:t>
      </w:r>
      <w:r>
        <w:rPr>
          <w:rFonts w:hint="eastAsia" w:ascii="黑体" w:hAnsi="黑体" w:eastAsia="黑体" w:cs="黑体"/>
          <w:sz w:val="28"/>
          <w:szCs w:val="28"/>
        </w:rPr>
        <w:t>报价单</w:t>
      </w:r>
    </w:p>
    <w:tbl>
      <w:tblPr>
        <w:tblStyle w:val="7"/>
        <w:tblW w:w="9698" w:type="dxa"/>
        <w:tblInd w:w="-1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0"/>
        <w:gridCol w:w="1590"/>
        <w:gridCol w:w="3840"/>
        <w:gridCol w:w="443"/>
        <w:gridCol w:w="1050"/>
        <w:gridCol w:w="837"/>
        <w:gridCol w:w="888"/>
        <w:gridCol w:w="550"/>
      </w:tblGrid>
      <w:tr w14:paraId="67367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500" w:type="dxa"/>
            <w:textDirection w:val="tbRlV"/>
          </w:tcPr>
          <w:p w14:paraId="1E6CD76D">
            <w:pPr>
              <w:spacing w:before="114" w:line="210" w:lineRule="auto"/>
              <w:ind w:left="148"/>
              <w:rPr>
                <w:rFonts w:hint="eastAsia" w:ascii="宋体" w:hAnsi="宋体" w:eastAsia="宋体" w:cs="宋体"/>
                <w:szCs w:val="21"/>
              </w:rPr>
            </w:pPr>
            <w:r>
              <w:rPr>
                <w:rFonts w:ascii="宋体" w:hAnsi="宋体" w:eastAsia="宋体" w:cs="宋体"/>
                <w:spacing w:val="-16"/>
                <w:szCs w:val="21"/>
                <w14:textOutline w14:w="4356" w14:cap="flat" w14:cmpd="sng" w14:algn="ctr">
                  <w14:solidFill>
                    <w14:srgbClr w14:val="000000"/>
                  </w14:solidFill>
                  <w14:prstDash w14:val="solid"/>
                  <w14:miter w14:val="0"/>
                </w14:textOutline>
              </w:rPr>
              <w:t>序</w:t>
            </w:r>
            <w:r>
              <w:rPr>
                <w:rFonts w:ascii="宋体" w:hAnsi="宋体" w:eastAsia="宋体" w:cs="宋体"/>
                <w:spacing w:val="-16"/>
                <w:szCs w:val="21"/>
              </w:rPr>
              <w:t xml:space="preserve"> </w:t>
            </w:r>
            <w:r>
              <w:rPr>
                <w:rFonts w:ascii="宋体" w:hAnsi="宋体" w:eastAsia="宋体" w:cs="宋体"/>
                <w:spacing w:val="-16"/>
                <w:szCs w:val="21"/>
                <w14:textOutline w14:w="4356" w14:cap="flat" w14:cmpd="sng" w14:algn="ctr">
                  <w14:solidFill>
                    <w14:srgbClr w14:val="000000"/>
                  </w14:solidFill>
                  <w14:prstDash w14:val="solid"/>
                  <w14:miter w14:val="0"/>
                </w14:textOutline>
              </w:rPr>
              <w:t>号</w:t>
            </w:r>
          </w:p>
        </w:tc>
        <w:tc>
          <w:tcPr>
            <w:tcW w:w="1590" w:type="dxa"/>
          </w:tcPr>
          <w:p w14:paraId="152F4AE2">
            <w:pPr>
              <w:spacing w:before="149"/>
              <w:ind w:left="524"/>
              <w:rPr>
                <w:rFonts w:hint="eastAsia" w:ascii="宋体" w:hAnsi="宋体" w:eastAsia="宋体" w:cs="宋体"/>
                <w:szCs w:val="21"/>
              </w:rPr>
            </w:pPr>
            <w:r>
              <w:rPr>
                <w:rFonts w:ascii="宋体" w:hAnsi="宋体" w:eastAsia="宋体" w:cs="宋体"/>
                <w:spacing w:val="-3"/>
                <w:szCs w:val="21"/>
                <w14:textOutline w14:w="4356" w14:cap="flat" w14:cmpd="sng" w14:algn="ctr">
                  <w14:solidFill>
                    <w14:srgbClr w14:val="000000"/>
                  </w14:solidFill>
                  <w14:prstDash w14:val="solid"/>
                  <w14:miter w14:val="0"/>
                </w14:textOutline>
              </w:rPr>
              <w:t>工</w:t>
            </w:r>
            <w:r>
              <w:rPr>
                <w:rFonts w:ascii="宋体" w:hAnsi="宋体" w:eastAsia="宋体" w:cs="宋体"/>
                <w:spacing w:val="-2"/>
                <w:szCs w:val="21"/>
                <w14:textOutline w14:w="4356" w14:cap="flat" w14:cmpd="sng" w14:algn="ctr">
                  <w14:solidFill>
                    <w14:srgbClr w14:val="000000"/>
                  </w14:solidFill>
                  <w14:prstDash w14:val="solid"/>
                  <w14:miter w14:val="0"/>
                </w14:textOutline>
              </w:rPr>
              <w:t>程</w:t>
            </w:r>
          </w:p>
          <w:p w14:paraId="6DF10883">
            <w:pPr>
              <w:spacing w:line="221" w:lineRule="auto"/>
              <w:ind w:left="524"/>
              <w:rPr>
                <w:rFonts w:hint="eastAsia" w:ascii="宋体" w:hAnsi="宋体" w:eastAsia="宋体" w:cs="宋体"/>
                <w:szCs w:val="21"/>
              </w:rPr>
            </w:pPr>
            <w:r>
              <w:rPr>
                <w:rFonts w:ascii="宋体" w:hAnsi="宋体" w:eastAsia="宋体" w:cs="宋体"/>
                <w:spacing w:val="-3"/>
                <w:szCs w:val="21"/>
                <w14:textOutline w14:w="4356" w14:cap="flat" w14:cmpd="sng" w14:algn="ctr">
                  <w14:solidFill>
                    <w14:srgbClr w14:val="000000"/>
                  </w14:solidFill>
                  <w14:prstDash w14:val="solid"/>
                  <w14:miter w14:val="0"/>
                </w14:textOutline>
              </w:rPr>
              <w:t>名</w:t>
            </w:r>
            <w:r>
              <w:rPr>
                <w:rFonts w:ascii="宋体" w:hAnsi="宋体" w:eastAsia="宋体" w:cs="宋体"/>
                <w:spacing w:val="-2"/>
                <w:szCs w:val="21"/>
                <w14:textOutline w14:w="4356" w14:cap="flat" w14:cmpd="sng" w14:algn="ctr">
                  <w14:solidFill>
                    <w14:srgbClr w14:val="000000"/>
                  </w14:solidFill>
                  <w14:prstDash w14:val="solid"/>
                  <w14:miter w14:val="0"/>
                </w14:textOutline>
              </w:rPr>
              <w:t>称</w:t>
            </w:r>
          </w:p>
        </w:tc>
        <w:tc>
          <w:tcPr>
            <w:tcW w:w="3840" w:type="dxa"/>
          </w:tcPr>
          <w:p w14:paraId="14231E63">
            <w:pPr>
              <w:spacing w:before="304" w:line="220" w:lineRule="auto"/>
              <w:ind w:left="782"/>
              <w:rPr>
                <w:rFonts w:hint="eastAsia" w:ascii="宋体" w:hAnsi="宋体" w:eastAsia="宋体" w:cs="宋体"/>
                <w:szCs w:val="21"/>
              </w:rPr>
            </w:pPr>
            <w:r>
              <w:rPr>
                <w:rFonts w:ascii="宋体" w:hAnsi="宋体" w:eastAsia="宋体" w:cs="宋体"/>
                <w:spacing w:val="-2"/>
                <w:szCs w:val="21"/>
                <w14:textOutline w14:w="4356" w14:cap="flat" w14:cmpd="sng" w14:algn="ctr">
                  <w14:solidFill>
                    <w14:srgbClr w14:val="000000"/>
                  </w14:solidFill>
                  <w14:prstDash w14:val="solid"/>
                  <w14:miter w14:val="0"/>
                </w14:textOutline>
              </w:rPr>
              <w:t>技术要</w:t>
            </w:r>
            <w:r>
              <w:rPr>
                <w:rFonts w:ascii="宋体" w:hAnsi="宋体" w:eastAsia="宋体" w:cs="宋体"/>
                <w:spacing w:val="-1"/>
                <w:szCs w:val="21"/>
                <w14:textOutline w14:w="4356" w14:cap="flat" w14:cmpd="sng" w14:algn="ctr">
                  <w14:solidFill>
                    <w14:srgbClr w14:val="000000"/>
                  </w14:solidFill>
                  <w14:prstDash w14:val="solid"/>
                  <w14:miter w14:val="0"/>
                </w14:textOutline>
              </w:rPr>
              <w:t>求</w:t>
            </w:r>
          </w:p>
        </w:tc>
        <w:tc>
          <w:tcPr>
            <w:tcW w:w="443" w:type="dxa"/>
          </w:tcPr>
          <w:p w14:paraId="543242B5">
            <w:pPr>
              <w:spacing w:before="305" w:line="220" w:lineRule="auto"/>
              <w:ind w:left="133"/>
              <w:jc w:val="center"/>
              <w:rPr>
                <w:rFonts w:hint="eastAsia" w:ascii="宋体" w:hAnsi="宋体" w:eastAsia="宋体" w:cs="宋体"/>
                <w:szCs w:val="21"/>
              </w:rPr>
            </w:pPr>
            <w:r>
              <w:rPr>
                <w:rFonts w:ascii="宋体" w:hAnsi="宋体" w:eastAsia="宋体" w:cs="宋体"/>
                <w:spacing w:val="-3"/>
                <w:szCs w:val="21"/>
                <w14:textOutline w14:w="4356" w14:cap="flat" w14:cmpd="sng" w14:algn="ctr">
                  <w14:solidFill>
                    <w14:srgbClr w14:val="000000"/>
                  </w14:solidFill>
                  <w14:prstDash w14:val="solid"/>
                  <w14:miter w14:val="0"/>
                </w14:textOutline>
              </w:rPr>
              <w:t>单</w:t>
            </w:r>
            <w:r>
              <w:rPr>
                <w:rFonts w:ascii="宋体" w:hAnsi="宋体" w:eastAsia="宋体" w:cs="宋体"/>
                <w:spacing w:val="-2"/>
                <w:szCs w:val="21"/>
                <w14:textOutline w14:w="4356" w14:cap="flat" w14:cmpd="sng" w14:algn="ctr">
                  <w14:solidFill>
                    <w14:srgbClr w14:val="000000"/>
                  </w14:solidFill>
                  <w14:prstDash w14:val="solid"/>
                  <w14:miter w14:val="0"/>
                </w14:textOutline>
              </w:rPr>
              <w:t>位</w:t>
            </w:r>
          </w:p>
        </w:tc>
        <w:tc>
          <w:tcPr>
            <w:tcW w:w="1050" w:type="dxa"/>
          </w:tcPr>
          <w:p w14:paraId="1F7FBF31">
            <w:pPr>
              <w:spacing w:before="149" w:line="255" w:lineRule="auto"/>
              <w:ind w:left="299" w:right="166" w:hanging="117"/>
              <w:rPr>
                <w:rFonts w:hint="eastAsia" w:ascii="宋体" w:hAnsi="宋体" w:eastAsia="宋体" w:cs="宋体"/>
                <w:szCs w:val="21"/>
              </w:rPr>
            </w:pPr>
            <w:r>
              <w:rPr>
                <w:rFonts w:ascii="宋体" w:hAnsi="宋体" w:eastAsia="宋体" w:cs="宋体"/>
                <w:spacing w:val="-4"/>
                <w:szCs w:val="21"/>
                <w14:textOutline w14:w="4356" w14:cap="flat" w14:cmpd="sng" w14:algn="ctr">
                  <w14:solidFill>
                    <w14:srgbClr w14:val="000000"/>
                  </w14:solidFill>
                  <w14:prstDash w14:val="solid"/>
                  <w14:miter w14:val="0"/>
                </w14:textOutline>
              </w:rPr>
              <w:t>预</w:t>
            </w:r>
            <w:r>
              <w:rPr>
                <w:rFonts w:ascii="宋体" w:hAnsi="宋体" w:eastAsia="宋体" w:cs="宋体"/>
                <w:spacing w:val="-3"/>
                <w:szCs w:val="21"/>
                <w14:textOutline w14:w="4356" w14:cap="flat" w14:cmpd="sng" w14:algn="ctr">
                  <w14:solidFill>
                    <w14:srgbClr w14:val="000000"/>
                  </w14:solidFill>
                  <w14:prstDash w14:val="solid"/>
                  <w14:miter w14:val="0"/>
                </w14:textOutline>
              </w:rPr>
              <w:t>计工</w:t>
            </w:r>
            <w:r>
              <w:rPr>
                <w:rFonts w:ascii="宋体" w:hAnsi="宋体" w:eastAsia="宋体" w:cs="宋体"/>
                <w:szCs w:val="21"/>
              </w:rPr>
              <w:t xml:space="preserve"> </w:t>
            </w:r>
            <w:r>
              <w:rPr>
                <w:rFonts w:ascii="宋体" w:hAnsi="宋体" w:eastAsia="宋体" w:cs="宋体"/>
                <w:spacing w:val="-2"/>
                <w:szCs w:val="21"/>
                <w14:textOutline w14:w="4356" w14:cap="flat" w14:cmpd="sng" w14:algn="ctr">
                  <w14:solidFill>
                    <w14:srgbClr w14:val="000000"/>
                  </w14:solidFill>
                  <w14:prstDash w14:val="solid"/>
                  <w14:miter w14:val="0"/>
                </w14:textOutline>
              </w:rPr>
              <w:t>程量</w:t>
            </w:r>
          </w:p>
        </w:tc>
        <w:tc>
          <w:tcPr>
            <w:tcW w:w="837" w:type="dxa"/>
          </w:tcPr>
          <w:p w14:paraId="5F5FE80B">
            <w:pPr>
              <w:spacing w:before="148" w:line="218" w:lineRule="auto"/>
              <w:ind w:left="162"/>
              <w:rPr>
                <w:rFonts w:hint="eastAsia" w:ascii="宋体" w:hAnsi="宋体" w:eastAsia="宋体" w:cs="宋体"/>
                <w:szCs w:val="21"/>
              </w:rPr>
            </w:pPr>
            <w:r>
              <w:rPr>
                <w:rFonts w:ascii="宋体" w:hAnsi="宋体" w:eastAsia="宋体" w:cs="宋体"/>
                <w:spacing w:val="-2"/>
                <w:szCs w:val="21"/>
                <w14:textOutline w14:w="4356" w14:cap="flat" w14:cmpd="sng" w14:algn="ctr">
                  <w14:solidFill>
                    <w14:srgbClr w14:val="000000"/>
                  </w14:solidFill>
                  <w14:prstDash w14:val="solid"/>
                  <w14:miter w14:val="0"/>
                </w14:textOutline>
              </w:rPr>
              <w:t>综合单价</w:t>
            </w:r>
          </w:p>
          <w:p w14:paraId="0DAA1381">
            <w:pPr>
              <w:spacing w:before="29" w:line="220" w:lineRule="auto"/>
              <w:ind w:left="286"/>
              <w:rPr>
                <w:rFonts w:hint="eastAsia" w:ascii="宋体" w:hAnsi="宋体" w:eastAsia="宋体" w:cs="宋体"/>
                <w:szCs w:val="21"/>
              </w:rPr>
            </w:pPr>
            <w:r>
              <w:rPr>
                <w:rFonts w:ascii="宋体" w:hAnsi="宋体" w:eastAsia="宋体" w:cs="宋体"/>
                <w:spacing w:val="30"/>
                <w:szCs w:val="21"/>
                <w14:textOutline w14:w="4356" w14:cap="flat" w14:cmpd="sng" w14:algn="ctr">
                  <w14:solidFill>
                    <w14:srgbClr w14:val="000000"/>
                  </w14:solidFill>
                  <w14:prstDash w14:val="solid"/>
                  <w14:miter w14:val="0"/>
                </w14:textOutline>
              </w:rPr>
              <w:t>元</w:t>
            </w:r>
          </w:p>
        </w:tc>
        <w:tc>
          <w:tcPr>
            <w:tcW w:w="888" w:type="dxa"/>
          </w:tcPr>
          <w:p w14:paraId="020BB71E">
            <w:pPr>
              <w:spacing w:before="304" w:line="226" w:lineRule="auto"/>
              <w:ind w:left="123"/>
              <w:rPr>
                <w:rFonts w:hint="eastAsia" w:ascii="宋体" w:hAnsi="宋体" w:eastAsia="宋体" w:cs="宋体"/>
                <w:szCs w:val="21"/>
              </w:rPr>
            </w:pPr>
            <w:r>
              <w:rPr>
                <w:rFonts w:ascii="宋体" w:hAnsi="宋体" w:eastAsia="宋体" w:cs="宋体"/>
                <w:spacing w:val="23"/>
                <w:szCs w:val="21"/>
                <w14:textOutline w14:w="4356" w14:cap="flat" w14:cmpd="sng" w14:algn="ctr">
                  <w14:solidFill>
                    <w14:srgbClr w14:val="000000"/>
                  </w14:solidFill>
                  <w14:prstDash w14:val="solid"/>
                  <w14:miter w14:val="0"/>
                </w14:textOutline>
              </w:rPr>
              <w:t>总价</w:t>
            </w:r>
            <w:r>
              <w:rPr>
                <w:rFonts w:hint="eastAsia" w:ascii="宋体" w:hAnsi="宋体" w:eastAsia="宋体" w:cs="宋体"/>
                <w:spacing w:val="23"/>
                <w:szCs w:val="21"/>
                <w:lang w:eastAsia="zh-CN"/>
                <w14:textOutline w14:w="4356" w14:cap="flat" w14:cmpd="sng" w14:algn="ctr">
                  <w14:solidFill>
                    <w14:srgbClr w14:val="000000"/>
                  </w14:solidFill>
                  <w14:prstDash w14:val="solid"/>
                  <w14:miter w14:val="0"/>
                </w14:textOutline>
              </w:rPr>
              <w:t>（</w:t>
            </w:r>
            <w:r>
              <w:rPr>
                <w:rFonts w:ascii="宋体" w:hAnsi="宋体" w:eastAsia="宋体" w:cs="宋体"/>
                <w:spacing w:val="23"/>
                <w:szCs w:val="21"/>
                <w14:textOutline w14:w="4356" w14:cap="flat" w14:cmpd="sng" w14:algn="ctr">
                  <w14:solidFill>
                    <w14:srgbClr w14:val="000000"/>
                  </w14:solidFill>
                  <w14:prstDash w14:val="solid"/>
                  <w14:miter w14:val="0"/>
                </w14:textOutline>
              </w:rPr>
              <w:t>元</w:t>
            </w:r>
            <w:r>
              <w:rPr>
                <w:rFonts w:hint="eastAsia" w:ascii="宋体" w:hAnsi="宋体" w:eastAsia="宋体" w:cs="宋体"/>
                <w:spacing w:val="23"/>
                <w:szCs w:val="21"/>
                <w:lang w:eastAsia="zh-CN"/>
                <w14:textOutline w14:w="4356" w14:cap="flat" w14:cmpd="sng" w14:algn="ctr">
                  <w14:solidFill>
                    <w14:srgbClr w14:val="000000"/>
                  </w14:solidFill>
                  <w14:prstDash w14:val="solid"/>
                  <w14:miter w14:val="0"/>
                </w14:textOutline>
              </w:rPr>
              <w:t>）</w:t>
            </w:r>
          </w:p>
        </w:tc>
        <w:tc>
          <w:tcPr>
            <w:tcW w:w="550" w:type="dxa"/>
          </w:tcPr>
          <w:p w14:paraId="041B897A">
            <w:pPr>
              <w:spacing w:before="304" w:line="221" w:lineRule="auto"/>
              <w:rPr>
                <w:rFonts w:hint="eastAsia" w:ascii="宋体" w:hAnsi="宋体" w:eastAsia="宋体" w:cs="宋体"/>
                <w:szCs w:val="21"/>
              </w:rPr>
            </w:pPr>
            <w:r>
              <w:rPr>
                <w:rFonts w:ascii="宋体" w:hAnsi="宋体" w:eastAsia="宋体" w:cs="宋体"/>
                <w:spacing w:val="-3"/>
                <w:szCs w:val="21"/>
                <w14:textOutline w14:w="4356" w14:cap="flat" w14:cmpd="sng" w14:algn="ctr">
                  <w14:solidFill>
                    <w14:srgbClr w14:val="000000"/>
                  </w14:solidFill>
                  <w14:prstDash w14:val="solid"/>
                  <w14:miter w14:val="0"/>
                </w14:textOutline>
              </w:rPr>
              <w:t>备</w:t>
            </w:r>
            <w:r>
              <w:rPr>
                <w:rFonts w:ascii="宋体" w:hAnsi="宋体" w:eastAsia="宋体" w:cs="宋体"/>
                <w:spacing w:val="-2"/>
                <w:szCs w:val="21"/>
                <w14:textOutline w14:w="4356" w14:cap="flat" w14:cmpd="sng" w14:algn="ctr">
                  <w14:solidFill>
                    <w14:srgbClr w14:val="000000"/>
                  </w14:solidFill>
                  <w14:prstDash w14:val="solid"/>
                  <w14:miter w14:val="0"/>
                </w14:textOutline>
              </w:rPr>
              <w:t>注</w:t>
            </w:r>
          </w:p>
        </w:tc>
      </w:tr>
      <w:tr w14:paraId="1E8B0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00" w:type="dxa"/>
          </w:tcPr>
          <w:p w14:paraId="2D7FEA1D">
            <w:pPr>
              <w:spacing w:before="232" w:line="185" w:lineRule="auto"/>
              <w:ind w:left="199"/>
              <w:jc w:val="center"/>
              <w:rPr>
                <w:rFonts w:hint="eastAsia" w:ascii="宋体" w:hAnsi="宋体" w:eastAsia="宋体" w:cs="宋体"/>
                <w:szCs w:val="21"/>
              </w:rPr>
            </w:pPr>
            <w:r>
              <w:rPr>
                <w:rFonts w:ascii="宋体" w:hAnsi="宋体" w:eastAsia="宋体" w:cs="宋体"/>
                <w:szCs w:val="21"/>
              </w:rPr>
              <w:t>1</w:t>
            </w:r>
          </w:p>
        </w:tc>
        <w:tc>
          <w:tcPr>
            <w:tcW w:w="1590" w:type="dxa"/>
          </w:tcPr>
          <w:p w14:paraId="4697CFD2">
            <w:pPr>
              <w:spacing w:before="37" w:line="227" w:lineRule="auto"/>
              <w:ind w:left="403" w:right="156" w:hanging="240"/>
              <w:rPr>
                <w:rFonts w:hint="eastAsia" w:ascii="宋体" w:hAnsi="宋体" w:eastAsia="宋体" w:cs="宋体"/>
                <w:szCs w:val="21"/>
              </w:rPr>
            </w:pPr>
            <w:r>
              <w:rPr>
                <w:rFonts w:hint="eastAsia" w:ascii="宋体" w:hAnsi="宋体" w:eastAsia="宋体" w:cs="宋体"/>
                <w:szCs w:val="21"/>
              </w:rPr>
              <w:t>石材接缝修复</w:t>
            </w:r>
          </w:p>
        </w:tc>
        <w:tc>
          <w:tcPr>
            <w:tcW w:w="3840" w:type="dxa"/>
          </w:tcPr>
          <w:p w14:paraId="56A523B3">
            <w:pPr>
              <w:spacing w:before="192" w:line="220" w:lineRule="auto"/>
              <w:ind w:left="304"/>
              <w:rPr>
                <w:rFonts w:hint="eastAsia" w:ascii="宋体" w:hAnsi="宋体" w:eastAsia="宋体" w:cs="宋体"/>
                <w:szCs w:val="21"/>
              </w:rPr>
            </w:pPr>
            <w:r>
              <w:rPr>
                <w:rFonts w:hint="eastAsia"/>
                <w:sz w:val="24"/>
                <w:szCs w:val="32"/>
              </w:rPr>
              <w:t>石材接头处原来打磨位置光泽度暗淡，不好看</w:t>
            </w:r>
          </w:p>
        </w:tc>
        <w:tc>
          <w:tcPr>
            <w:tcW w:w="443" w:type="dxa"/>
          </w:tcPr>
          <w:p w14:paraId="448D024F">
            <w:pPr>
              <w:spacing w:before="193" w:line="241" w:lineRule="auto"/>
              <w:jc w:val="center"/>
              <w:rPr>
                <w:rFonts w:hint="eastAsia" w:ascii="宋体" w:hAnsi="宋体" w:eastAsia="宋体" w:cs="宋体"/>
                <w:szCs w:val="21"/>
              </w:rPr>
            </w:pPr>
            <w:r>
              <w:rPr>
                <w:rFonts w:hint="eastAsia" w:ascii="宋体" w:hAnsi="宋体" w:eastAsia="宋体" w:cs="宋体"/>
                <w:szCs w:val="21"/>
              </w:rPr>
              <w:t>处</w:t>
            </w:r>
          </w:p>
        </w:tc>
        <w:tc>
          <w:tcPr>
            <w:tcW w:w="1050" w:type="dxa"/>
          </w:tcPr>
          <w:p w14:paraId="306C9C0E">
            <w:pPr>
              <w:spacing w:before="232" w:line="183" w:lineRule="auto"/>
              <w:ind w:left="421"/>
              <w:rPr>
                <w:rFonts w:hint="eastAsia" w:ascii="宋体" w:hAnsi="宋体" w:eastAsia="宋体" w:cs="宋体"/>
                <w:szCs w:val="21"/>
              </w:rPr>
            </w:pPr>
            <w:r>
              <w:rPr>
                <w:rFonts w:hint="eastAsia" w:ascii="宋体" w:hAnsi="宋体" w:eastAsia="宋体" w:cs="宋体"/>
                <w:szCs w:val="21"/>
              </w:rPr>
              <w:t>8</w:t>
            </w:r>
          </w:p>
        </w:tc>
        <w:tc>
          <w:tcPr>
            <w:tcW w:w="837" w:type="dxa"/>
          </w:tcPr>
          <w:p w14:paraId="3BB91FF0">
            <w:pPr>
              <w:rPr>
                <w:rFonts w:ascii="Arial"/>
                <w:sz w:val="18"/>
                <w:szCs w:val="21"/>
              </w:rPr>
            </w:pPr>
          </w:p>
        </w:tc>
        <w:tc>
          <w:tcPr>
            <w:tcW w:w="888" w:type="dxa"/>
          </w:tcPr>
          <w:p w14:paraId="27105D44">
            <w:pPr>
              <w:rPr>
                <w:rFonts w:ascii="Arial"/>
                <w:sz w:val="18"/>
                <w:szCs w:val="21"/>
              </w:rPr>
            </w:pPr>
          </w:p>
        </w:tc>
        <w:tc>
          <w:tcPr>
            <w:tcW w:w="550" w:type="dxa"/>
          </w:tcPr>
          <w:p w14:paraId="64AB69CD">
            <w:pPr>
              <w:spacing w:before="37" w:line="227" w:lineRule="auto"/>
              <w:ind w:left="620" w:right="107" w:hanging="498"/>
              <w:rPr>
                <w:rFonts w:hint="eastAsia" w:ascii="宋体" w:hAnsi="宋体" w:eastAsia="宋体" w:cs="宋体"/>
                <w:szCs w:val="21"/>
              </w:rPr>
            </w:pPr>
          </w:p>
        </w:tc>
      </w:tr>
      <w:tr w14:paraId="223D6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00" w:type="dxa"/>
          </w:tcPr>
          <w:p w14:paraId="36E9043D">
            <w:pPr>
              <w:spacing w:line="312" w:lineRule="auto"/>
              <w:jc w:val="center"/>
              <w:rPr>
                <w:rFonts w:ascii="Arial"/>
                <w:sz w:val="18"/>
                <w:szCs w:val="21"/>
              </w:rPr>
            </w:pPr>
          </w:p>
          <w:p w14:paraId="7828E112">
            <w:pPr>
              <w:spacing w:before="78" w:line="183" w:lineRule="auto"/>
              <w:ind w:left="186"/>
              <w:jc w:val="center"/>
              <w:rPr>
                <w:rFonts w:hint="eastAsia" w:ascii="宋体" w:hAnsi="宋体" w:eastAsia="宋体" w:cs="宋体"/>
                <w:szCs w:val="21"/>
              </w:rPr>
            </w:pPr>
            <w:r>
              <w:rPr>
                <w:rFonts w:hint="eastAsia" w:ascii="宋体" w:hAnsi="宋体" w:eastAsia="宋体" w:cs="宋体"/>
                <w:szCs w:val="21"/>
              </w:rPr>
              <w:t>2</w:t>
            </w:r>
          </w:p>
        </w:tc>
        <w:tc>
          <w:tcPr>
            <w:tcW w:w="1590" w:type="dxa"/>
          </w:tcPr>
          <w:p w14:paraId="62914D3F">
            <w:pPr>
              <w:spacing w:before="40" w:line="232" w:lineRule="auto"/>
              <w:ind w:left="173" w:right="156" w:hanging="9"/>
              <w:rPr>
                <w:rFonts w:hint="eastAsia" w:ascii="宋体" w:hAnsi="宋体" w:eastAsia="宋体" w:cs="宋体"/>
                <w:szCs w:val="21"/>
              </w:rPr>
            </w:pPr>
            <w:r>
              <w:rPr>
                <w:rFonts w:hint="eastAsia"/>
                <w:sz w:val="24"/>
                <w:szCs w:val="32"/>
              </w:rPr>
              <w:t>卫生间蹲便器漏水</w:t>
            </w:r>
          </w:p>
        </w:tc>
        <w:tc>
          <w:tcPr>
            <w:tcW w:w="3840" w:type="dxa"/>
          </w:tcPr>
          <w:p w14:paraId="6021ADDB">
            <w:pPr>
              <w:spacing w:before="40" w:line="232" w:lineRule="auto"/>
              <w:ind w:left="114" w:right="100" w:firstLine="1"/>
              <w:rPr>
                <w:rFonts w:hint="eastAsia" w:ascii="宋体" w:hAnsi="宋体" w:eastAsia="宋体" w:cs="宋体"/>
                <w:szCs w:val="21"/>
              </w:rPr>
            </w:pPr>
            <w:r>
              <w:rPr>
                <w:rFonts w:hint="eastAsia" w:ascii="宋体" w:hAnsi="宋体" w:eastAsia="宋体" w:cs="宋体"/>
                <w:szCs w:val="21"/>
              </w:rPr>
              <w:t>找出</w:t>
            </w:r>
            <w:r>
              <w:rPr>
                <w:rFonts w:hint="eastAsia"/>
                <w:sz w:val="24"/>
                <w:szCs w:val="32"/>
              </w:rPr>
              <w:t>蹲便器漏水原因，修复并将地砖修补完整</w:t>
            </w:r>
          </w:p>
        </w:tc>
        <w:tc>
          <w:tcPr>
            <w:tcW w:w="443" w:type="dxa"/>
          </w:tcPr>
          <w:p w14:paraId="0E888C74">
            <w:pPr>
              <w:spacing w:before="78" w:line="319" w:lineRule="exact"/>
              <w:jc w:val="center"/>
              <w:rPr>
                <w:rFonts w:hint="eastAsia" w:ascii="宋体" w:hAnsi="宋体" w:eastAsia="宋体" w:cs="宋体"/>
                <w:szCs w:val="21"/>
              </w:rPr>
            </w:pPr>
            <w:r>
              <w:rPr>
                <w:rFonts w:hint="eastAsia" w:ascii="宋体" w:hAnsi="宋体" w:eastAsia="宋体" w:cs="宋体"/>
                <w:szCs w:val="21"/>
              </w:rPr>
              <w:t>处</w:t>
            </w:r>
          </w:p>
        </w:tc>
        <w:tc>
          <w:tcPr>
            <w:tcW w:w="1050" w:type="dxa"/>
          </w:tcPr>
          <w:p w14:paraId="3A6AE084">
            <w:pPr>
              <w:spacing w:before="78" w:line="183" w:lineRule="auto"/>
              <w:ind w:left="438"/>
              <w:rPr>
                <w:rFonts w:hint="eastAsia" w:ascii="宋体" w:hAnsi="宋体" w:eastAsia="宋体" w:cs="宋体"/>
                <w:szCs w:val="21"/>
              </w:rPr>
            </w:pPr>
            <w:r>
              <w:rPr>
                <w:rFonts w:hint="eastAsia" w:ascii="宋体" w:hAnsi="宋体" w:eastAsia="宋体" w:cs="宋体"/>
                <w:szCs w:val="21"/>
              </w:rPr>
              <w:t>2</w:t>
            </w:r>
          </w:p>
        </w:tc>
        <w:tc>
          <w:tcPr>
            <w:tcW w:w="837" w:type="dxa"/>
          </w:tcPr>
          <w:p w14:paraId="7F90FF92">
            <w:pPr>
              <w:rPr>
                <w:rFonts w:ascii="Arial"/>
                <w:sz w:val="18"/>
                <w:szCs w:val="21"/>
              </w:rPr>
            </w:pPr>
          </w:p>
        </w:tc>
        <w:tc>
          <w:tcPr>
            <w:tcW w:w="888" w:type="dxa"/>
          </w:tcPr>
          <w:p w14:paraId="5F0CD53A">
            <w:pPr>
              <w:rPr>
                <w:rFonts w:ascii="Arial"/>
                <w:sz w:val="18"/>
                <w:szCs w:val="21"/>
              </w:rPr>
            </w:pPr>
          </w:p>
        </w:tc>
        <w:tc>
          <w:tcPr>
            <w:tcW w:w="550" w:type="dxa"/>
          </w:tcPr>
          <w:p w14:paraId="1C7D5CFC">
            <w:pPr>
              <w:spacing w:before="78" w:line="220" w:lineRule="auto"/>
              <w:ind w:left="378"/>
              <w:rPr>
                <w:rFonts w:hint="eastAsia" w:ascii="宋体" w:hAnsi="宋体" w:eastAsia="宋体" w:cs="宋体"/>
                <w:szCs w:val="21"/>
              </w:rPr>
            </w:pPr>
          </w:p>
        </w:tc>
      </w:tr>
      <w:tr w14:paraId="290DA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00" w:type="dxa"/>
          </w:tcPr>
          <w:p w14:paraId="74778628">
            <w:pPr>
              <w:spacing w:before="78" w:line="183" w:lineRule="auto"/>
              <w:ind w:left="186"/>
              <w:jc w:val="center"/>
              <w:rPr>
                <w:rFonts w:hint="eastAsia" w:ascii="宋体" w:hAnsi="宋体" w:eastAsia="宋体" w:cs="宋体"/>
                <w:szCs w:val="21"/>
              </w:rPr>
            </w:pPr>
            <w:r>
              <w:rPr>
                <w:rFonts w:hint="eastAsia" w:ascii="宋体" w:hAnsi="宋体" w:eastAsia="宋体" w:cs="宋体"/>
                <w:szCs w:val="21"/>
              </w:rPr>
              <w:t>3</w:t>
            </w:r>
          </w:p>
        </w:tc>
        <w:tc>
          <w:tcPr>
            <w:tcW w:w="1590" w:type="dxa"/>
          </w:tcPr>
          <w:p w14:paraId="2F3F90F3">
            <w:pPr>
              <w:spacing w:before="40" w:line="232" w:lineRule="auto"/>
              <w:ind w:left="173" w:right="156" w:hanging="9"/>
              <w:rPr>
                <w:sz w:val="24"/>
                <w:szCs w:val="32"/>
              </w:rPr>
            </w:pPr>
            <w:r>
              <w:rPr>
                <w:rFonts w:hint="eastAsia"/>
                <w:sz w:val="24"/>
                <w:szCs w:val="32"/>
              </w:rPr>
              <w:t>管道外侧保温棉外露较为难看</w:t>
            </w:r>
          </w:p>
        </w:tc>
        <w:tc>
          <w:tcPr>
            <w:tcW w:w="3840" w:type="dxa"/>
          </w:tcPr>
          <w:p w14:paraId="428E5781">
            <w:pPr>
              <w:spacing w:before="40" w:line="232" w:lineRule="auto"/>
              <w:ind w:left="114" w:right="100" w:firstLine="1"/>
              <w:rPr>
                <w:rFonts w:hint="eastAsia" w:ascii="宋体" w:hAnsi="宋体" w:eastAsia="宋体" w:cs="宋体"/>
                <w:szCs w:val="21"/>
              </w:rPr>
            </w:pPr>
            <w:r>
              <w:rPr>
                <w:rFonts w:hint="eastAsia"/>
                <w:sz w:val="24"/>
                <w:szCs w:val="32"/>
              </w:rPr>
              <w:t>选择包管道装饰遮挡护角专用材料把管子包起来，使之美观漂亮</w:t>
            </w:r>
          </w:p>
        </w:tc>
        <w:tc>
          <w:tcPr>
            <w:tcW w:w="443" w:type="dxa"/>
          </w:tcPr>
          <w:p w14:paraId="0A785BEC">
            <w:pPr>
              <w:spacing w:before="78" w:line="319" w:lineRule="exact"/>
              <w:jc w:val="center"/>
              <w:rPr>
                <w:rFonts w:hint="eastAsia" w:ascii="宋体" w:hAnsi="宋体" w:eastAsia="宋体" w:cs="宋体"/>
                <w:szCs w:val="21"/>
              </w:rPr>
            </w:pPr>
            <w:r>
              <w:rPr>
                <w:rFonts w:hint="eastAsia" w:ascii="宋体" w:hAnsi="宋体" w:eastAsia="宋体" w:cs="宋体"/>
                <w:szCs w:val="21"/>
              </w:rPr>
              <w:t>处</w:t>
            </w:r>
          </w:p>
        </w:tc>
        <w:tc>
          <w:tcPr>
            <w:tcW w:w="1050" w:type="dxa"/>
          </w:tcPr>
          <w:p w14:paraId="73EA2BED">
            <w:pPr>
              <w:spacing w:before="78" w:line="183" w:lineRule="auto"/>
              <w:ind w:left="438"/>
              <w:rPr>
                <w:rFonts w:hint="eastAsia" w:ascii="宋体" w:hAnsi="宋体" w:eastAsia="宋体" w:cs="宋体"/>
                <w:szCs w:val="21"/>
              </w:rPr>
            </w:pPr>
            <w:r>
              <w:rPr>
                <w:rFonts w:hint="eastAsia" w:ascii="宋体" w:hAnsi="宋体" w:eastAsia="宋体" w:cs="宋体"/>
                <w:szCs w:val="21"/>
              </w:rPr>
              <w:t>2</w:t>
            </w:r>
          </w:p>
        </w:tc>
        <w:tc>
          <w:tcPr>
            <w:tcW w:w="837" w:type="dxa"/>
          </w:tcPr>
          <w:p w14:paraId="1B6C1E97">
            <w:pPr>
              <w:rPr>
                <w:rFonts w:ascii="Arial"/>
                <w:sz w:val="18"/>
                <w:szCs w:val="21"/>
              </w:rPr>
            </w:pPr>
          </w:p>
        </w:tc>
        <w:tc>
          <w:tcPr>
            <w:tcW w:w="888" w:type="dxa"/>
          </w:tcPr>
          <w:p w14:paraId="518CDE3B">
            <w:pPr>
              <w:rPr>
                <w:rFonts w:ascii="Arial"/>
                <w:sz w:val="18"/>
                <w:szCs w:val="21"/>
              </w:rPr>
            </w:pPr>
          </w:p>
        </w:tc>
        <w:tc>
          <w:tcPr>
            <w:tcW w:w="550" w:type="dxa"/>
          </w:tcPr>
          <w:p w14:paraId="1FEB0A14">
            <w:pPr>
              <w:spacing w:before="78" w:line="220" w:lineRule="auto"/>
              <w:ind w:left="378"/>
              <w:rPr>
                <w:rFonts w:hint="eastAsia" w:ascii="宋体" w:hAnsi="宋体" w:eastAsia="宋体" w:cs="宋体"/>
                <w:szCs w:val="21"/>
              </w:rPr>
            </w:pPr>
          </w:p>
        </w:tc>
      </w:tr>
      <w:tr w14:paraId="44FC6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500" w:type="dxa"/>
          </w:tcPr>
          <w:p w14:paraId="6D90A6A8">
            <w:pPr>
              <w:spacing w:before="78" w:line="183" w:lineRule="auto"/>
              <w:ind w:left="186"/>
              <w:jc w:val="center"/>
              <w:rPr>
                <w:rFonts w:hint="eastAsia" w:ascii="宋体" w:hAnsi="宋体" w:eastAsia="宋体" w:cs="宋体"/>
                <w:szCs w:val="21"/>
              </w:rPr>
            </w:pPr>
            <w:r>
              <w:rPr>
                <w:rFonts w:hint="eastAsia" w:ascii="宋体" w:hAnsi="宋体" w:eastAsia="宋体" w:cs="宋体"/>
                <w:szCs w:val="21"/>
              </w:rPr>
              <w:t>4</w:t>
            </w:r>
          </w:p>
        </w:tc>
        <w:tc>
          <w:tcPr>
            <w:tcW w:w="1590" w:type="dxa"/>
          </w:tcPr>
          <w:p w14:paraId="58E1CE8D">
            <w:pPr>
              <w:spacing w:before="40" w:line="232" w:lineRule="auto"/>
              <w:ind w:left="173" w:right="156" w:hanging="9"/>
              <w:rPr>
                <w:sz w:val="24"/>
                <w:szCs w:val="32"/>
              </w:rPr>
            </w:pPr>
            <w:r>
              <w:rPr>
                <w:rFonts w:hint="eastAsia"/>
                <w:sz w:val="24"/>
                <w:szCs w:val="32"/>
              </w:rPr>
              <w:t>墙砖阳角微开裂</w:t>
            </w:r>
          </w:p>
        </w:tc>
        <w:tc>
          <w:tcPr>
            <w:tcW w:w="3840" w:type="dxa"/>
          </w:tcPr>
          <w:p w14:paraId="16371886">
            <w:pPr>
              <w:spacing w:before="40" w:line="232" w:lineRule="auto"/>
              <w:ind w:left="114" w:right="100" w:firstLine="1"/>
              <w:rPr>
                <w:sz w:val="24"/>
                <w:szCs w:val="32"/>
              </w:rPr>
            </w:pPr>
            <w:r>
              <w:rPr>
                <w:rFonts w:hint="eastAsia"/>
                <w:sz w:val="24"/>
                <w:szCs w:val="32"/>
              </w:rPr>
              <w:t>用阳角护角粘贴进行装饰</w:t>
            </w:r>
            <w:r>
              <w:rPr>
                <w:rFonts w:hint="eastAsia"/>
                <w:sz w:val="24"/>
                <w:szCs w:val="32"/>
                <w:lang w:eastAsia="zh-CN"/>
              </w:rPr>
              <w:t>；</w:t>
            </w:r>
          </w:p>
        </w:tc>
        <w:tc>
          <w:tcPr>
            <w:tcW w:w="443" w:type="dxa"/>
          </w:tcPr>
          <w:p w14:paraId="0B2CD5E9">
            <w:pPr>
              <w:spacing w:before="78" w:line="319" w:lineRule="exact"/>
              <w:jc w:val="center"/>
              <w:rPr>
                <w:rFonts w:hint="eastAsia" w:ascii="宋体" w:hAnsi="宋体" w:eastAsia="宋体" w:cs="宋体"/>
                <w:szCs w:val="21"/>
              </w:rPr>
            </w:pPr>
            <w:r>
              <w:rPr>
                <w:rFonts w:hint="eastAsia" w:ascii="宋体" w:hAnsi="宋体" w:eastAsia="宋体" w:cs="宋体"/>
                <w:szCs w:val="21"/>
              </w:rPr>
              <w:t>处</w:t>
            </w:r>
          </w:p>
        </w:tc>
        <w:tc>
          <w:tcPr>
            <w:tcW w:w="1050" w:type="dxa"/>
          </w:tcPr>
          <w:p w14:paraId="2DA9EC9C">
            <w:pPr>
              <w:spacing w:before="78" w:line="183" w:lineRule="auto"/>
              <w:ind w:left="438"/>
              <w:rPr>
                <w:rFonts w:hint="eastAsia" w:ascii="宋体" w:hAnsi="宋体" w:eastAsia="宋体" w:cs="宋体"/>
                <w:szCs w:val="21"/>
              </w:rPr>
            </w:pPr>
            <w:r>
              <w:rPr>
                <w:rFonts w:hint="eastAsia" w:ascii="宋体" w:hAnsi="宋体" w:eastAsia="宋体" w:cs="宋体"/>
                <w:szCs w:val="21"/>
              </w:rPr>
              <w:t>2</w:t>
            </w:r>
          </w:p>
        </w:tc>
        <w:tc>
          <w:tcPr>
            <w:tcW w:w="837" w:type="dxa"/>
          </w:tcPr>
          <w:p w14:paraId="7A5F0C79">
            <w:pPr>
              <w:rPr>
                <w:rFonts w:ascii="Arial"/>
                <w:sz w:val="18"/>
                <w:szCs w:val="21"/>
              </w:rPr>
            </w:pPr>
          </w:p>
        </w:tc>
        <w:tc>
          <w:tcPr>
            <w:tcW w:w="888" w:type="dxa"/>
          </w:tcPr>
          <w:p w14:paraId="0B4D2B78">
            <w:pPr>
              <w:rPr>
                <w:rFonts w:ascii="Arial"/>
                <w:sz w:val="18"/>
                <w:szCs w:val="21"/>
              </w:rPr>
            </w:pPr>
          </w:p>
        </w:tc>
        <w:tc>
          <w:tcPr>
            <w:tcW w:w="550" w:type="dxa"/>
          </w:tcPr>
          <w:p w14:paraId="59AC866F">
            <w:pPr>
              <w:spacing w:before="78" w:line="220" w:lineRule="auto"/>
              <w:ind w:left="378"/>
              <w:rPr>
                <w:rFonts w:hint="eastAsia" w:ascii="宋体" w:hAnsi="宋体" w:eastAsia="宋体" w:cs="宋体"/>
                <w:szCs w:val="21"/>
              </w:rPr>
            </w:pPr>
          </w:p>
        </w:tc>
      </w:tr>
      <w:tr w14:paraId="6EB8C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00" w:type="dxa"/>
          </w:tcPr>
          <w:p w14:paraId="5B0647F6">
            <w:pPr>
              <w:spacing w:before="78" w:line="183" w:lineRule="auto"/>
              <w:ind w:left="186"/>
              <w:jc w:val="center"/>
              <w:rPr>
                <w:rFonts w:hint="eastAsia" w:ascii="宋体" w:hAnsi="宋体" w:eastAsia="宋体" w:cs="宋体"/>
                <w:szCs w:val="21"/>
              </w:rPr>
            </w:pPr>
            <w:r>
              <w:rPr>
                <w:rFonts w:hint="eastAsia" w:ascii="宋体" w:hAnsi="宋体" w:eastAsia="宋体" w:cs="宋体"/>
                <w:szCs w:val="21"/>
              </w:rPr>
              <w:t>5</w:t>
            </w:r>
          </w:p>
        </w:tc>
        <w:tc>
          <w:tcPr>
            <w:tcW w:w="1590" w:type="dxa"/>
          </w:tcPr>
          <w:p w14:paraId="662185E1">
            <w:pPr>
              <w:spacing w:before="40" w:line="232" w:lineRule="auto"/>
              <w:ind w:left="173" w:right="156" w:hanging="9"/>
              <w:rPr>
                <w:sz w:val="24"/>
                <w:szCs w:val="32"/>
              </w:rPr>
            </w:pPr>
            <w:r>
              <w:rPr>
                <w:rFonts w:hint="eastAsia"/>
                <w:sz w:val="24"/>
                <w:szCs w:val="32"/>
              </w:rPr>
              <w:t>卫生间木门门套吸水膨胀变形</w:t>
            </w:r>
          </w:p>
        </w:tc>
        <w:tc>
          <w:tcPr>
            <w:tcW w:w="3840" w:type="dxa"/>
          </w:tcPr>
          <w:p w14:paraId="402DC8F7">
            <w:pPr>
              <w:spacing w:before="40" w:line="232" w:lineRule="auto"/>
              <w:ind w:left="114" w:right="100" w:firstLine="1"/>
              <w:rPr>
                <w:sz w:val="24"/>
                <w:szCs w:val="32"/>
              </w:rPr>
            </w:pPr>
            <w:r>
              <w:rPr>
                <w:rFonts w:hint="eastAsia"/>
                <w:sz w:val="24"/>
                <w:szCs w:val="32"/>
              </w:rPr>
              <w:t>更换卫生间门，选择专用卫生间门，并包门套</w:t>
            </w:r>
          </w:p>
        </w:tc>
        <w:tc>
          <w:tcPr>
            <w:tcW w:w="443" w:type="dxa"/>
          </w:tcPr>
          <w:p w14:paraId="4A92DE5B">
            <w:pPr>
              <w:spacing w:before="78" w:line="319" w:lineRule="exact"/>
              <w:jc w:val="center"/>
              <w:rPr>
                <w:rFonts w:hint="eastAsia" w:ascii="宋体" w:hAnsi="宋体" w:eastAsia="宋体" w:cs="宋体"/>
                <w:szCs w:val="21"/>
              </w:rPr>
            </w:pPr>
            <w:r>
              <w:rPr>
                <w:rFonts w:hint="eastAsia" w:ascii="宋体" w:hAnsi="宋体" w:eastAsia="宋体" w:cs="宋体"/>
                <w:szCs w:val="21"/>
              </w:rPr>
              <w:t>樘</w:t>
            </w:r>
          </w:p>
        </w:tc>
        <w:tc>
          <w:tcPr>
            <w:tcW w:w="1050" w:type="dxa"/>
          </w:tcPr>
          <w:p w14:paraId="06DA2A52">
            <w:pPr>
              <w:spacing w:before="78" w:line="183" w:lineRule="auto"/>
              <w:ind w:left="438"/>
              <w:rPr>
                <w:rFonts w:hint="eastAsia" w:ascii="宋体" w:hAnsi="宋体" w:eastAsia="宋体" w:cs="宋体"/>
                <w:szCs w:val="21"/>
              </w:rPr>
            </w:pPr>
            <w:r>
              <w:rPr>
                <w:rFonts w:hint="eastAsia" w:ascii="宋体" w:hAnsi="宋体" w:eastAsia="宋体" w:cs="宋体"/>
                <w:szCs w:val="21"/>
              </w:rPr>
              <w:t>2</w:t>
            </w:r>
          </w:p>
        </w:tc>
        <w:tc>
          <w:tcPr>
            <w:tcW w:w="837" w:type="dxa"/>
          </w:tcPr>
          <w:p w14:paraId="1877428E">
            <w:pPr>
              <w:rPr>
                <w:rFonts w:ascii="Arial"/>
                <w:sz w:val="18"/>
                <w:szCs w:val="21"/>
              </w:rPr>
            </w:pPr>
          </w:p>
        </w:tc>
        <w:tc>
          <w:tcPr>
            <w:tcW w:w="888" w:type="dxa"/>
          </w:tcPr>
          <w:p w14:paraId="7D4617D9">
            <w:pPr>
              <w:rPr>
                <w:rFonts w:ascii="Arial"/>
                <w:sz w:val="18"/>
                <w:szCs w:val="21"/>
              </w:rPr>
            </w:pPr>
          </w:p>
        </w:tc>
        <w:tc>
          <w:tcPr>
            <w:tcW w:w="550" w:type="dxa"/>
          </w:tcPr>
          <w:p w14:paraId="31D2CAC4">
            <w:pPr>
              <w:spacing w:before="78" w:line="220" w:lineRule="auto"/>
              <w:ind w:left="378"/>
              <w:rPr>
                <w:rFonts w:hint="eastAsia" w:ascii="宋体" w:hAnsi="宋体" w:eastAsia="宋体" w:cs="宋体"/>
                <w:szCs w:val="21"/>
              </w:rPr>
            </w:pPr>
          </w:p>
        </w:tc>
      </w:tr>
      <w:tr w14:paraId="352E1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500" w:type="dxa"/>
          </w:tcPr>
          <w:p w14:paraId="34AF1BA9">
            <w:pPr>
              <w:spacing w:before="78" w:line="183" w:lineRule="auto"/>
              <w:ind w:left="186"/>
              <w:jc w:val="center"/>
              <w:rPr>
                <w:rFonts w:hint="eastAsia" w:ascii="宋体" w:hAnsi="宋体" w:eastAsia="宋体" w:cs="宋体"/>
                <w:szCs w:val="21"/>
              </w:rPr>
            </w:pPr>
            <w:r>
              <w:rPr>
                <w:rFonts w:hint="eastAsia" w:ascii="宋体" w:hAnsi="宋体" w:eastAsia="宋体" w:cs="宋体"/>
                <w:szCs w:val="21"/>
              </w:rPr>
              <w:t>6</w:t>
            </w:r>
          </w:p>
        </w:tc>
        <w:tc>
          <w:tcPr>
            <w:tcW w:w="1590" w:type="dxa"/>
          </w:tcPr>
          <w:p w14:paraId="1539EAFC">
            <w:pPr>
              <w:spacing w:before="40" w:line="232" w:lineRule="auto"/>
              <w:ind w:left="173" w:right="156" w:hanging="9"/>
              <w:rPr>
                <w:sz w:val="24"/>
                <w:szCs w:val="32"/>
              </w:rPr>
            </w:pPr>
            <w:r>
              <w:rPr>
                <w:rFonts w:hint="eastAsia"/>
                <w:sz w:val="24"/>
                <w:szCs w:val="32"/>
              </w:rPr>
              <w:t>小便池隔板过低</w:t>
            </w:r>
          </w:p>
        </w:tc>
        <w:tc>
          <w:tcPr>
            <w:tcW w:w="3840" w:type="dxa"/>
          </w:tcPr>
          <w:p w14:paraId="3CEB3F7A">
            <w:pPr>
              <w:spacing w:before="40" w:line="232" w:lineRule="auto"/>
              <w:ind w:left="114" w:right="100" w:firstLine="1"/>
              <w:rPr>
                <w:sz w:val="24"/>
                <w:szCs w:val="32"/>
              </w:rPr>
            </w:pPr>
            <w:r>
              <w:rPr>
                <w:rFonts w:hint="eastAsia"/>
                <w:sz w:val="24"/>
                <w:szCs w:val="32"/>
              </w:rPr>
              <w:t>重新更换隔板并更换原来的阀门为感应阀门，使之大气。</w:t>
            </w:r>
          </w:p>
        </w:tc>
        <w:tc>
          <w:tcPr>
            <w:tcW w:w="443" w:type="dxa"/>
          </w:tcPr>
          <w:p w14:paraId="0BD8002A">
            <w:pPr>
              <w:spacing w:before="78" w:line="319" w:lineRule="exact"/>
              <w:jc w:val="center"/>
              <w:rPr>
                <w:rFonts w:hint="eastAsia" w:ascii="宋体" w:hAnsi="宋体" w:eastAsia="宋体" w:cs="宋体"/>
                <w:szCs w:val="21"/>
              </w:rPr>
            </w:pPr>
            <w:r>
              <w:rPr>
                <w:rFonts w:hint="eastAsia" w:ascii="宋体" w:hAnsi="宋体" w:eastAsia="宋体" w:cs="宋体"/>
                <w:szCs w:val="21"/>
              </w:rPr>
              <w:t>处</w:t>
            </w:r>
          </w:p>
        </w:tc>
        <w:tc>
          <w:tcPr>
            <w:tcW w:w="1050" w:type="dxa"/>
          </w:tcPr>
          <w:p w14:paraId="16EA62E1">
            <w:pPr>
              <w:spacing w:before="78" w:line="183" w:lineRule="auto"/>
              <w:ind w:left="438"/>
              <w:rPr>
                <w:rFonts w:hint="eastAsia" w:ascii="宋体" w:hAnsi="宋体" w:eastAsia="宋体" w:cs="宋体"/>
                <w:szCs w:val="21"/>
              </w:rPr>
            </w:pPr>
            <w:r>
              <w:rPr>
                <w:rFonts w:hint="eastAsia" w:ascii="宋体" w:hAnsi="宋体" w:eastAsia="宋体" w:cs="宋体"/>
                <w:szCs w:val="21"/>
              </w:rPr>
              <w:t>1</w:t>
            </w:r>
          </w:p>
        </w:tc>
        <w:tc>
          <w:tcPr>
            <w:tcW w:w="837" w:type="dxa"/>
          </w:tcPr>
          <w:p w14:paraId="4E97A133">
            <w:pPr>
              <w:rPr>
                <w:rFonts w:ascii="Arial"/>
                <w:sz w:val="18"/>
                <w:szCs w:val="21"/>
              </w:rPr>
            </w:pPr>
          </w:p>
        </w:tc>
        <w:tc>
          <w:tcPr>
            <w:tcW w:w="888" w:type="dxa"/>
          </w:tcPr>
          <w:p w14:paraId="514D422D">
            <w:pPr>
              <w:rPr>
                <w:rFonts w:ascii="Arial"/>
                <w:sz w:val="18"/>
                <w:szCs w:val="21"/>
              </w:rPr>
            </w:pPr>
          </w:p>
        </w:tc>
        <w:tc>
          <w:tcPr>
            <w:tcW w:w="550" w:type="dxa"/>
          </w:tcPr>
          <w:p w14:paraId="0E919844">
            <w:pPr>
              <w:spacing w:before="78" w:line="220" w:lineRule="auto"/>
              <w:ind w:left="378"/>
              <w:rPr>
                <w:rFonts w:hint="eastAsia" w:ascii="宋体" w:hAnsi="宋体" w:eastAsia="宋体" w:cs="宋体"/>
                <w:szCs w:val="21"/>
              </w:rPr>
            </w:pPr>
          </w:p>
        </w:tc>
      </w:tr>
      <w:tr w14:paraId="2DA94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00" w:type="dxa"/>
          </w:tcPr>
          <w:p w14:paraId="4EB83694">
            <w:pPr>
              <w:spacing w:before="78" w:line="183" w:lineRule="auto"/>
              <w:ind w:left="186"/>
              <w:jc w:val="center"/>
              <w:rPr>
                <w:rFonts w:hint="eastAsia" w:ascii="宋体" w:hAnsi="宋体" w:eastAsia="宋体" w:cs="宋体"/>
                <w:szCs w:val="21"/>
              </w:rPr>
            </w:pPr>
          </w:p>
          <w:p w14:paraId="1114E648">
            <w:pPr>
              <w:spacing w:before="78" w:line="183" w:lineRule="auto"/>
              <w:ind w:left="186"/>
              <w:jc w:val="center"/>
              <w:rPr>
                <w:rFonts w:hint="eastAsia" w:ascii="宋体" w:hAnsi="宋体" w:eastAsia="宋体" w:cs="宋体"/>
                <w:szCs w:val="21"/>
              </w:rPr>
            </w:pPr>
          </w:p>
          <w:p w14:paraId="639E627A">
            <w:pPr>
              <w:spacing w:before="78" w:line="183" w:lineRule="auto"/>
              <w:ind w:left="186"/>
              <w:jc w:val="center"/>
              <w:rPr>
                <w:rFonts w:hint="eastAsia" w:ascii="宋体" w:hAnsi="宋体" w:eastAsia="宋体" w:cs="宋体"/>
                <w:szCs w:val="21"/>
              </w:rPr>
            </w:pPr>
          </w:p>
          <w:p w14:paraId="6508A7A3">
            <w:pPr>
              <w:spacing w:before="78" w:line="183" w:lineRule="auto"/>
              <w:ind w:left="186"/>
              <w:jc w:val="center"/>
              <w:rPr>
                <w:rFonts w:hint="eastAsia" w:ascii="宋体" w:hAnsi="宋体" w:eastAsia="宋体" w:cs="宋体"/>
                <w:szCs w:val="21"/>
              </w:rPr>
            </w:pPr>
            <w:r>
              <w:rPr>
                <w:rFonts w:hint="eastAsia" w:ascii="宋体" w:hAnsi="宋体" w:eastAsia="宋体" w:cs="宋体"/>
                <w:szCs w:val="21"/>
              </w:rPr>
              <w:t>7</w:t>
            </w:r>
          </w:p>
        </w:tc>
        <w:tc>
          <w:tcPr>
            <w:tcW w:w="1590" w:type="dxa"/>
          </w:tcPr>
          <w:p w14:paraId="6C4B062F">
            <w:pPr>
              <w:spacing w:before="40" w:line="232" w:lineRule="auto"/>
              <w:ind w:left="173" w:right="156" w:hanging="9"/>
              <w:rPr>
                <w:sz w:val="24"/>
                <w:szCs w:val="32"/>
              </w:rPr>
            </w:pPr>
            <w:r>
              <w:rPr>
                <w:rFonts w:hint="eastAsia"/>
                <w:sz w:val="24"/>
                <w:szCs w:val="32"/>
              </w:rPr>
              <w:t>图书馆大厅处</w:t>
            </w:r>
            <w:r>
              <w:rPr>
                <w:rFonts w:hint="eastAsia"/>
                <w:sz w:val="24"/>
                <w:szCs w:val="32"/>
                <w:lang w:val="en-US" w:eastAsia="zh-CN"/>
              </w:rPr>
              <w:t>三、四</w:t>
            </w:r>
            <w:r>
              <w:rPr>
                <w:rFonts w:hint="eastAsia"/>
                <w:sz w:val="24"/>
                <w:szCs w:val="32"/>
              </w:rPr>
              <w:t>楼层处有洞口，底部的安全防护高度不足，须在石材上部增设栏板</w:t>
            </w:r>
          </w:p>
        </w:tc>
        <w:tc>
          <w:tcPr>
            <w:tcW w:w="3840" w:type="dxa"/>
          </w:tcPr>
          <w:p w14:paraId="259B3BF7">
            <w:pPr>
              <w:spacing w:before="40" w:line="232" w:lineRule="auto"/>
              <w:ind w:left="114" w:right="100" w:firstLine="1"/>
              <w:rPr>
                <w:sz w:val="24"/>
                <w:szCs w:val="32"/>
              </w:rPr>
            </w:pPr>
            <w:r>
              <w:rPr>
                <w:rFonts w:hint="eastAsia"/>
                <w:sz w:val="24"/>
                <w:szCs w:val="32"/>
              </w:rPr>
              <w:t>采用20mm厚聚乙烯透明板材作为栏板，高度为1.1m，施工时应综合考虑聚乙烯板的强度及现场的实际情况，按照圆弧状进行安装，充分考虑于聚乙烯板与两侧墙体及底部石材的固定方式使之安全可靠，美观大方。有必要的情况下，还需要增加立柱以保证其整体稳定性</w:t>
            </w:r>
          </w:p>
        </w:tc>
        <w:tc>
          <w:tcPr>
            <w:tcW w:w="443" w:type="dxa"/>
          </w:tcPr>
          <w:p w14:paraId="0CB1BAB6">
            <w:pPr>
              <w:spacing w:before="78" w:line="319" w:lineRule="exact"/>
              <w:ind w:left="210" w:leftChars="100" w:firstLine="210" w:firstLineChars="100"/>
              <w:jc w:val="center"/>
              <w:rPr>
                <w:rFonts w:hint="eastAsia" w:ascii="宋体" w:hAnsi="宋体" w:eastAsia="宋体" w:cs="宋体"/>
                <w:szCs w:val="21"/>
              </w:rPr>
            </w:pPr>
          </w:p>
          <w:p w14:paraId="7522C482">
            <w:pPr>
              <w:spacing w:before="78" w:line="319" w:lineRule="exact"/>
              <w:jc w:val="center"/>
              <w:rPr>
                <w:rFonts w:hint="eastAsia" w:ascii="宋体" w:hAnsi="宋体" w:eastAsia="宋体" w:cs="宋体"/>
                <w:szCs w:val="21"/>
              </w:rPr>
            </w:pPr>
          </w:p>
          <w:p w14:paraId="270CDD45">
            <w:pPr>
              <w:spacing w:before="78" w:line="319" w:lineRule="exact"/>
              <w:jc w:val="center"/>
              <w:rPr>
                <w:rFonts w:hint="eastAsia" w:ascii="宋体" w:hAnsi="宋体" w:eastAsia="宋体" w:cs="宋体"/>
                <w:szCs w:val="21"/>
              </w:rPr>
            </w:pPr>
            <w:r>
              <w:rPr>
                <w:rFonts w:hint="eastAsia" w:ascii="宋体" w:hAnsi="宋体" w:eastAsia="宋体" w:cs="宋体"/>
                <w:szCs w:val="21"/>
              </w:rPr>
              <w:t>平方米</w:t>
            </w:r>
          </w:p>
        </w:tc>
        <w:tc>
          <w:tcPr>
            <w:tcW w:w="1050" w:type="dxa"/>
          </w:tcPr>
          <w:p w14:paraId="55A02244">
            <w:pPr>
              <w:spacing w:before="78" w:line="183" w:lineRule="auto"/>
              <w:ind w:left="438"/>
              <w:rPr>
                <w:rFonts w:hint="eastAsia" w:ascii="宋体" w:hAnsi="宋体" w:eastAsia="宋体" w:cs="宋体"/>
                <w:szCs w:val="21"/>
              </w:rPr>
            </w:pPr>
            <w:r>
              <w:rPr>
                <w:rFonts w:hint="eastAsia" w:ascii="宋体" w:hAnsi="宋体" w:eastAsia="宋体" w:cs="宋体"/>
                <w:szCs w:val="21"/>
              </w:rPr>
              <w:t>60</w:t>
            </w:r>
          </w:p>
        </w:tc>
        <w:tc>
          <w:tcPr>
            <w:tcW w:w="837" w:type="dxa"/>
          </w:tcPr>
          <w:p w14:paraId="59CF35A1">
            <w:pPr>
              <w:rPr>
                <w:rFonts w:ascii="Arial"/>
                <w:sz w:val="18"/>
                <w:szCs w:val="21"/>
              </w:rPr>
            </w:pPr>
          </w:p>
        </w:tc>
        <w:tc>
          <w:tcPr>
            <w:tcW w:w="888" w:type="dxa"/>
          </w:tcPr>
          <w:p w14:paraId="7B4F07F3">
            <w:pPr>
              <w:rPr>
                <w:rFonts w:ascii="Arial"/>
                <w:sz w:val="18"/>
                <w:szCs w:val="21"/>
              </w:rPr>
            </w:pPr>
          </w:p>
        </w:tc>
        <w:tc>
          <w:tcPr>
            <w:tcW w:w="550" w:type="dxa"/>
          </w:tcPr>
          <w:p w14:paraId="03863C6B">
            <w:pPr>
              <w:spacing w:before="78" w:line="220" w:lineRule="auto"/>
              <w:ind w:left="378"/>
              <w:rPr>
                <w:rFonts w:hint="eastAsia" w:ascii="宋体" w:hAnsi="宋体" w:eastAsia="宋体" w:cs="宋体"/>
                <w:szCs w:val="21"/>
              </w:rPr>
            </w:pPr>
          </w:p>
        </w:tc>
      </w:tr>
      <w:tr w14:paraId="6E0AA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00" w:type="dxa"/>
          </w:tcPr>
          <w:p w14:paraId="3457F15E">
            <w:pPr>
              <w:spacing w:before="78" w:line="183" w:lineRule="auto"/>
              <w:ind w:left="186"/>
              <w:jc w:val="center"/>
              <w:rPr>
                <w:rFonts w:hint="eastAsia" w:ascii="宋体" w:hAnsi="宋体" w:eastAsia="宋体" w:cs="宋体"/>
                <w:szCs w:val="21"/>
              </w:rPr>
            </w:pPr>
          </w:p>
          <w:p w14:paraId="1ECA0F4E">
            <w:pPr>
              <w:spacing w:before="78" w:line="183" w:lineRule="auto"/>
              <w:rPr>
                <w:rFonts w:hint="eastAsia" w:ascii="宋体" w:hAnsi="宋体" w:eastAsia="宋体" w:cs="宋体"/>
                <w:szCs w:val="21"/>
              </w:rPr>
            </w:pPr>
          </w:p>
          <w:p w14:paraId="58631AE3">
            <w:pPr>
              <w:spacing w:before="78" w:line="183" w:lineRule="auto"/>
              <w:ind w:left="186"/>
              <w:jc w:val="center"/>
              <w:rPr>
                <w:rFonts w:hint="eastAsia" w:ascii="宋体" w:hAnsi="宋体" w:eastAsia="宋体" w:cs="宋体"/>
                <w:szCs w:val="21"/>
              </w:rPr>
            </w:pPr>
            <w:r>
              <w:rPr>
                <w:rFonts w:hint="eastAsia" w:ascii="宋体" w:hAnsi="宋体" w:eastAsia="宋体" w:cs="宋体"/>
                <w:szCs w:val="21"/>
              </w:rPr>
              <w:t>8</w:t>
            </w:r>
          </w:p>
        </w:tc>
        <w:tc>
          <w:tcPr>
            <w:tcW w:w="1590" w:type="dxa"/>
          </w:tcPr>
          <w:p w14:paraId="738367BB">
            <w:pPr>
              <w:spacing w:before="40" w:line="232" w:lineRule="auto"/>
              <w:ind w:left="173" w:right="156" w:hanging="9"/>
              <w:rPr>
                <w:sz w:val="24"/>
                <w:szCs w:val="32"/>
              </w:rPr>
            </w:pPr>
          </w:p>
          <w:p w14:paraId="475B49EF">
            <w:pPr>
              <w:spacing w:before="40" w:line="232" w:lineRule="auto"/>
              <w:ind w:left="173" w:right="156" w:hanging="9"/>
              <w:rPr>
                <w:sz w:val="24"/>
                <w:szCs w:val="32"/>
              </w:rPr>
            </w:pPr>
          </w:p>
          <w:p w14:paraId="16A96171">
            <w:pPr>
              <w:spacing w:before="40" w:line="232" w:lineRule="auto"/>
              <w:ind w:left="173" w:right="156" w:hanging="9"/>
              <w:rPr>
                <w:sz w:val="24"/>
                <w:szCs w:val="32"/>
              </w:rPr>
            </w:pPr>
            <w:r>
              <w:rPr>
                <w:rFonts w:hint="eastAsia"/>
                <w:sz w:val="24"/>
                <w:szCs w:val="32"/>
              </w:rPr>
              <w:t>室外楼梯上部污垢清理</w:t>
            </w:r>
          </w:p>
        </w:tc>
        <w:tc>
          <w:tcPr>
            <w:tcW w:w="3840" w:type="dxa"/>
          </w:tcPr>
          <w:p w14:paraId="4FCA07F9">
            <w:pPr>
              <w:spacing w:before="40" w:line="232" w:lineRule="auto"/>
              <w:ind w:left="114" w:right="100" w:firstLine="1"/>
              <w:rPr>
                <w:sz w:val="24"/>
                <w:szCs w:val="32"/>
              </w:rPr>
            </w:pPr>
            <w:r>
              <w:rPr>
                <w:rFonts w:hint="eastAsia"/>
                <w:sz w:val="24"/>
                <w:szCs w:val="32"/>
              </w:rPr>
              <w:t>选择小型电动工具带钢丝球进行打磨，然后用高压水枪冲洗，若是还有没有清理到位的地方再次打磨，冲洗。最后用草酸清洗面层，并于用高压水枪冲洗干净即可。施工过程中注意楼梯扶手的成品保护工作，不能再次形成二次污染</w:t>
            </w:r>
          </w:p>
        </w:tc>
        <w:tc>
          <w:tcPr>
            <w:tcW w:w="443" w:type="dxa"/>
          </w:tcPr>
          <w:p w14:paraId="284DD4A4">
            <w:pPr>
              <w:spacing w:before="78" w:line="319" w:lineRule="exact"/>
              <w:ind w:left="210" w:leftChars="100" w:firstLine="210" w:firstLineChars="100"/>
              <w:jc w:val="center"/>
              <w:rPr>
                <w:rFonts w:hint="eastAsia" w:ascii="宋体" w:hAnsi="宋体" w:eastAsia="宋体" w:cs="宋体"/>
                <w:szCs w:val="21"/>
              </w:rPr>
            </w:pPr>
          </w:p>
          <w:p w14:paraId="2C2ECE7D">
            <w:pPr>
              <w:spacing w:before="78" w:line="319" w:lineRule="exact"/>
              <w:ind w:left="210" w:leftChars="100" w:firstLine="210" w:firstLineChars="100"/>
              <w:jc w:val="center"/>
              <w:rPr>
                <w:rFonts w:hint="eastAsia" w:ascii="宋体" w:hAnsi="宋体" w:eastAsia="宋体" w:cs="宋体"/>
                <w:szCs w:val="21"/>
              </w:rPr>
            </w:pPr>
          </w:p>
          <w:p w14:paraId="518841D7">
            <w:pPr>
              <w:spacing w:before="78" w:line="319" w:lineRule="exact"/>
              <w:ind w:left="210" w:leftChars="100" w:firstLine="210" w:firstLineChars="100"/>
              <w:jc w:val="center"/>
              <w:rPr>
                <w:rFonts w:hint="eastAsia" w:ascii="宋体" w:hAnsi="宋体" w:eastAsia="宋体" w:cs="宋体"/>
                <w:szCs w:val="21"/>
              </w:rPr>
            </w:pPr>
            <w:r>
              <w:rPr>
                <w:rFonts w:hint="eastAsia" w:ascii="宋体" w:hAnsi="宋体" w:eastAsia="宋体" w:cs="宋体"/>
                <w:szCs w:val="21"/>
                <w:lang w:val="en-US" w:eastAsia="zh-CN"/>
              </w:rPr>
              <w:t>项</w:t>
            </w:r>
            <w:r>
              <w:rPr>
                <w:rFonts w:hint="eastAsia" w:ascii="宋体" w:hAnsi="宋体" w:eastAsia="宋体" w:cs="宋体"/>
                <w:szCs w:val="21"/>
              </w:rPr>
              <w:t>项</w:t>
            </w:r>
          </w:p>
        </w:tc>
        <w:tc>
          <w:tcPr>
            <w:tcW w:w="1050" w:type="dxa"/>
          </w:tcPr>
          <w:p w14:paraId="63D65863">
            <w:pPr>
              <w:spacing w:before="78" w:line="183" w:lineRule="auto"/>
              <w:ind w:left="438"/>
              <w:rPr>
                <w:rFonts w:hint="eastAsia" w:ascii="宋体" w:hAnsi="宋体" w:eastAsia="宋体" w:cs="宋体"/>
                <w:szCs w:val="21"/>
              </w:rPr>
            </w:pPr>
            <w:r>
              <w:rPr>
                <w:rFonts w:hint="eastAsia" w:ascii="宋体" w:hAnsi="宋体" w:eastAsia="宋体" w:cs="宋体"/>
                <w:szCs w:val="21"/>
              </w:rPr>
              <w:t>1</w:t>
            </w:r>
          </w:p>
        </w:tc>
        <w:tc>
          <w:tcPr>
            <w:tcW w:w="837" w:type="dxa"/>
          </w:tcPr>
          <w:p w14:paraId="12FC763A">
            <w:pPr>
              <w:rPr>
                <w:rFonts w:ascii="Arial"/>
                <w:sz w:val="18"/>
                <w:szCs w:val="21"/>
              </w:rPr>
            </w:pPr>
          </w:p>
        </w:tc>
        <w:tc>
          <w:tcPr>
            <w:tcW w:w="888" w:type="dxa"/>
          </w:tcPr>
          <w:p w14:paraId="289039DC">
            <w:pPr>
              <w:rPr>
                <w:rFonts w:ascii="Arial"/>
                <w:sz w:val="18"/>
                <w:szCs w:val="21"/>
              </w:rPr>
            </w:pPr>
          </w:p>
        </w:tc>
        <w:tc>
          <w:tcPr>
            <w:tcW w:w="550" w:type="dxa"/>
          </w:tcPr>
          <w:p w14:paraId="44E310A2">
            <w:pPr>
              <w:spacing w:before="78" w:line="220" w:lineRule="auto"/>
              <w:ind w:left="378"/>
              <w:rPr>
                <w:rFonts w:hint="eastAsia" w:ascii="宋体" w:hAnsi="宋体" w:eastAsia="宋体" w:cs="宋体"/>
                <w:szCs w:val="21"/>
              </w:rPr>
            </w:pPr>
          </w:p>
        </w:tc>
      </w:tr>
      <w:tr w14:paraId="05F25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00" w:type="dxa"/>
          </w:tcPr>
          <w:p w14:paraId="623002FA">
            <w:pPr>
              <w:spacing w:before="78" w:line="183" w:lineRule="auto"/>
              <w:ind w:left="186"/>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5430" w:type="dxa"/>
            <w:gridSpan w:val="2"/>
          </w:tcPr>
          <w:p w14:paraId="5470C8AC">
            <w:pPr>
              <w:spacing w:before="40" w:line="232" w:lineRule="auto"/>
              <w:ind w:left="114" w:right="100" w:firstLine="1"/>
              <w:jc w:val="center"/>
              <w:rPr>
                <w:rFonts w:hint="eastAsia" w:eastAsiaTheme="minorEastAsia"/>
                <w:sz w:val="24"/>
                <w:szCs w:val="32"/>
                <w:lang w:val="en-US" w:eastAsia="zh-CN"/>
              </w:rPr>
            </w:pPr>
            <w:r>
              <w:rPr>
                <w:rFonts w:hint="eastAsia"/>
                <w:sz w:val="24"/>
                <w:szCs w:val="32"/>
                <w:lang w:val="en-US" w:eastAsia="zh-CN"/>
              </w:rPr>
              <w:t>合计</w:t>
            </w:r>
          </w:p>
        </w:tc>
        <w:tc>
          <w:tcPr>
            <w:tcW w:w="443" w:type="dxa"/>
          </w:tcPr>
          <w:p w14:paraId="367638CE">
            <w:pPr>
              <w:spacing w:before="78" w:line="319" w:lineRule="exact"/>
              <w:ind w:left="210" w:leftChars="100" w:firstLine="210" w:firstLineChars="100"/>
              <w:rPr>
                <w:rFonts w:hint="eastAsia" w:ascii="宋体" w:hAnsi="宋体" w:eastAsia="宋体" w:cs="宋体"/>
                <w:szCs w:val="21"/>
              </w:rPr>
            </w:pPr>
          </w:p>
        </w:tc>
        <w:tc>
          <w:tcPr>
            <w:tcW w:w="1050" w:type="dxa"/>
          </w:tcPr>
          <w:p w14:paraId="7E52AB58">
            <w:pPr>
              <w:spacing w:before="78" w:line="183" w:lineRule="auto"/>
              <w:ind w:left="438"/>
              <w:rPr>
                <w:rFonts w:hint="eastAsia" w:ascii="宋体" w:hAnsi="宋体" w:eastAsia="宋体" w:cs="宋体"/>
                <w:szCs w:val="21"/>
              </w:rPr>
            </w:pPr>
          </w:p>
        </w:tc>
        <w:tc>
          <w:tcPr>
            <w:tcW w:w="837" w:type="dxa"/>
          </w:tcPr>
          <w:p w14:paraId="6E73C492">
            <w:pPr>
              <w:rPr>
                <w:rFonts w:ascii="Arial"/>
                <w:sz w:val="18"/>
                <w:szCs w:val="21"/>
              </w:rPr>
            </w:pPr>
          </w:p>
        </w:tc>
        <w:tc>
          <w:tcPr>
            <w:tcW w:w="888" w:type="dxa"/>
          </w:tcPr>
          <w:p w14:paraId="116D73EA">
            <w:pPr>
              <w:rPr>
                <w:rFonts w:ascii="Arial"/>
                <w:sz w:val="18"/>
                <w:szCs w:val="21"/>
              </w:rPr>
            </w:pPr>
          </w:p>
        </w:tc>
        <w:tc>
          <w:tcPr>
            <w:tcW w:w="550" w:type="dxa"/>
          </w:tcPr>
          <w:p w14:paraId="4F1438DA">
            <w:pPr>
              <w:spacing w:before="78" w:line="220" w:lineRule="auto"/>
              <w:ind w:left="378"/>
              <w:rPr>
                <w:rFonts w:hint="eastAsia" w:ascii="宋体" w:hAnsi="宋体" w:eastAsia="宋体" w:cs="宋体"/>
                <w:szCs w:val="21"/>
              </w:rPr>
            </w:pPr>
          </w:p>
        </w:tc>
      </w:tr>
    </w:tbl>
    <w:p w14:paraId="712D1C09">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备注：</w:t>
      </w:r>
      <w:r>
        <w:rPr>
          <w:rFonts w:hint="eastAsia" w:asciiTheme="minorEastAsia" w:hAnsiTheme="minorEastAsia" w:eastAsiaTheme="minorEastAsia" w:cstheme="minorEastAsia"/>
          <w:sz w:val="28"/>
          <w:szCs w:val="28"/>
        </w:rPr>
        <w:t>所报单价：应包括人工费、机械费、材料费、管理费、利润、雨季施工费、安全文明施工费、环保措施费、税费等。</w:t>
      </w:r>
    </w:p>
    <w:p w14:paraId="3508D679">
      <w:pPr>
        <w:rPr>
          <w:rFonts w:hint="eastAsia" w:asciiTheme="minorEastAsia" w:hAnsiTheme="minorEastAsia" w:cstheme="minorEastAsia"/>
          <w:sz w:val="28"/>
          <w:szCs w:val="28"/>
        </w:rPr>
      </w:pPr>
    </w:p>
    <w:p w14:paraId="40E8BE54">
      <w:pPr>
        <w:rPr>
          <w:rFonts w:hint="eastAsia" w:asciiTheme="minorEastAsia" w:hAnsiTheme="minorEastAsia" w:cstheme="minorEastAsia"/>
          <w:sz w:val="28"/>
          <w:szCs w:val="28"/>
        </w:rPr>
      </w:pPr>
      <w:r>
        <w:rPr>
          <w:rFonts w:hint="eastAsia" w:asciiTheme="minorEastAsia" w:hAnsiTheme="minorEastAsia" w:cstheme="minorEastAsia"/>
          <w:sz w:val="28"/>
          <w:szCs w:val="28"/>
        </w:rPr>
        <w:t>投标单位（盖章）：</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联系人：</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14:paraId="63A76BE9">
      <w:pPr>
        <w:rPr>
          <w:rFonts w:hint="eastAsia" w:asciiTheme="minorEastAsia" w:hAnsiTheme="minorEastAsia" w:cstheme="minorEastAsia"/>
          <w:b/>
          <w:sz w:val="24"/>
          <w:lang w:val="en-US" w:eastAsia="zh-CN"/>
        </w:rPr>
      </w:pPr>
      <w:r>
        <w:rPr>
          <w:rFonts w:hint="eastAsia" w:asciiTheme="minorEastAsia" w:hAnsiTheme="minorEastAsia" w:cstheme="minorEastAsia"/>
          <w:sz w:val="28"/>
          <w:szCs w:val="28"/>
        </w:rPr>
        <w:t xml:space="preserve"> 电话：</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 xml:space="preserve">时  </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间：2025年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2CCDA21-8A81-4873-BF16-C08DC2CB33C8}"/>
  </w:font>
  <w:font w:name="黑体">
    <w:panose1 w:val="02010609060101010101"/>
    <w:charset w:val="86"/>
    <w:family w:val="auto"/>
    <w:pitch w:val="default"/>
    <w:sig w:usb0="800002BF" w:usb1="38CF7CFA" w:usb2="00000016" w:usb3="00000000" w:csb0="00040001" w:csb1="00000000"/>
    <w:embedRegular r:id="rId2" w:fontKey="{2EAC259E-7079-4DFD-8B92-0F981869B4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panose1 w:val="02000000000000000000"/>
    <w:charset w:val="86"/>
    <w:family w:val="auto"/>
    <w:pitch w:val="default"/>
    <w:sig w:usb0="A00002BF" w:usb1="184F6CFA" w:usb2="00000012" w:usb3="00000000" w:csb0="00040001" w:csb1="00000000"/>
    <w:embedRegular r:id="rId3" w:fontKey="{1D31D741-4B2D-45B2-B6E0-6869EDDB805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mVkOTA1MjFjYzMwZWNmZGFhODliZDBjZWU4YWMifQ=="/>
  </w:docVars>
  <w:rsids>
    <w:rsidRoot w:val="00172A27"/>
    <w:rsid w:val="00172A27"/>
    <w:rsid w:val="0035316C"/>
    <w:rsid w:val="00703124"/>
    <w:rsid w:val="00793D19"/>
    <w:rsid w:val="008E74C2"/>
    <w:rsid w:val="00D15697"/>
    <w:rsid w:val="00E46547"/>
    <w:rsid w:val="00E70763"/>
    <w:rsid w:val="00EE14A7"/>
    <w:rsid w:val="01A16F36"/>
    <w:rsid w:val="03762C94"/>
    <w:rsid w:val="06B86A37"/>
    <w:rsid w:val="12713B56"/>
    <w:rsid w:val="12805D0E"/>
    <w:rsid w:val="179F7C4F"/>
    <w:rsid w:val="1E731F29"/>
    <w:rsid w:val="1F007C0E"/>
    <w:rsid w:val="220607B0"/>
    <w:rsid w:val="24B146FC"/>
    <w:rsid w:val="29354599"/>
    <w:rsid w:val="2E40580B"/>
    <w:rsid w:val="2E441F69"/>
    <w:rsid w:val="2FD9510C"/>
    <w:rsid w:val="332D348F"/>
    <w:rsid w:val="334B59B5"/>
    <w:rsid w:val="36005ED4"/>
    <w:rsid w:val="36CD6674"/>
    <w:rsid w:val="39EC39FD"/>
    <w:rsid w:val="3EC2744A"/>
    <w:rsid w:val="3F9D21C7"/>
    <w:rsid w:val="3FE22DA9"/>
    <w:rsid w:val="40EA40B9"/>
    <w:rsid w:val="41C95125"/>
    <w:rsid w:val="457B2B2E"/>
    <w:rsid w:val="4A4634FC"/>
    <w:rsid w:val="524A3CD4"/>
    <w:rsid w:val="562B21F4"/>
    <w:rsid w:val="59D67BB8"/>
    <w:rsid w:val="5B1D71FD"/>
    <w:rsid w:val="61446DC5"/>
    <w:rsid w:val="6553193C"/>
    <w:rsid w:val="656349B3"/>
    <w:rsid w:val="6C706D72"/>
    <w:rsid w:val="6EAC3DC1"/>
    <w:rsid w:val="703716AB"/>
    <w:rsid w:val="7B2D68C8"/>
    <w:rsid w:val="7CC045CA"/>
    <w:rsid w:val="7E060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1823</Words>
  <Characters>1894</Characters>
  <Lines>11</Lines>
  <Paragraphs>3</Paragraphs>
  <TotalTime>6</TotalTime>
  <ScaleCrop>false</ScaleCrop>
  <LinksUpToDate>false</LinksUpToDate>
  <CharactersWithSpaces>2006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2024-01-16T06:56:00Z</dcterms:created>
  <dc:creator>ztyjl</dc:creator>
  <cp:lastModifiedBy>天道酬勤</cp:lastModifiedBy>
  <cp:lastPrinted>2025-02-14T00:03:00Z</cp:lastPrinted>
  <dcterms:modified xsi:type="dcterms:W3CDTF">2025-05-05T13:47:53Z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BEEECAF300434F9097129E9A25CB27CC_13</vt:lpwstr>
  </property>
  <property fmtid="{D5CDD505-2E9C-101B-9397-08002B2CF9AE}" pid="4" name="KSOTemplateDocerSaveRecord">
    <vt:lpwstr>eyJoZGlkIjoiMGExMjg5YjYwYTBiZDBkOTdhYjQ0ZjlmNzY5YzRhODEiLCJ1c2VySWQiOiIyOTUzNDIwOTcifQ==</vt:lpwstr>
  </property>
</Properties>
</file>